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BB" w:rsidRPr="00ED31AC" w:rsidRDefault="00152ABB" w:rsidP="00152ABB">
      <w:pPr>
        <w:jc w:val="center"/>
        <w:rPr>
          <w:sz w:val="24"/>
          <w:szCs w:val="24"/>
          <w:lang w:val="fr-FR"/>
        </w:rPr>
      </w:pPr>
      <w:r w:rsidRPr="00597BE5">
        <w:rPr>
          <w:b/>
          <w:bCs/>
          <w:sz w:val="24"/>
          <w:szCs w:val="24"/>
          <w:lang w:val="ro-RO"/>
        </w:rPr>
        <w:t>INSTITUTUL ROMÂN PENTRU DREPTURILE OMULUI</w:t>
      </w:r>
    </w:p>
    <w:p w:rsidR="00152ABB" w:rsidRDefault="00152ABB" w:rsidP="00152ABB">
      <w:pPr>
        <w:jc w:val="center"/>
        <w:rPr>
          <w:b/>
          <w:bCs/>
          <w:sz w:val="24"/>
          <w:szCs w:val="24"/>
          <w:lang w:val="ro-RO"/>
        </w:rPr>
      </w:pPr>
      <w:r>
        <w:rPr>
          <w:b/>
          <w:bCs/>
          <w:sz w:val="24"/>
          <w:szCs w:val="24"/>
          <w:lang w:val="ro-RO"/>
        </w:rPr>
        <w:t>anunţă scoaterea la concurs</w:t>
      </w:r>
    </w:p>
    <w:p w:rsidR="00152ABB" w:rsidRPr="00A8395F" w:rsidRDefault="00152ABB" w:rsidP="00152ABB">
      <w:pPr>
        <w:jc w:val="center"/>
        <w:rPr>
          <w:b/>
          <w:bCs/>
          <w:sz w:val="24"/>
          <w:szCs w:val="24"/>
          <w:lang w:val="ro-RO"/>
        </w:rPr>
      </w:pPr>
      <w:r>
        <w:rPr>
          <w:b/>
          <w:bCs/>
          <w:sz w:val="24"/>
          <w:szCs w:val="24"/>
          <w:lang w:val="ro-RO"/>
        </w:rPr>
        <w:t>a funcţiei contractuale vacante de cercetător ştiinţific I</w:t>
      </w:r>
      <w:r w:rsidR="000A6748">
        <w:rPr>
          <w:b/>
          <w:bCs/>
          <w:sz w:val="24"/>
          <w:szCs w:val="24"/>
          <w:lang w:val="ro-RO"/>
        </w:rPr>
        <w:t>I</w:t>
      </w:r>
      <w:r>
        <w:rPr>
          <w:b/>
          <w:bCs/>
          <w:sz w:val="24"/>
          <w:szCs w:val="24"/>
          <w:lang w:val="ro-RO"/>
        </w:rPr>
        <w:tab/>
        <w:t>– 1 post</w:t>
      </w:r>
    </w:p>
    <w:p w:rsidR="00152ABB" w:rsidRDefault="00152ABB" w:rsidP="00152ABB">
      <w:pPr>
        <w:rPr>
          <w:sz w:val="24"/>
          <w:szCs w:val="24"/>
          <w:lang w:val="ro-RO"/>
        </w:rPr>
      </w:pPr>
    </w:p>
    <w:p w:rsidR="00152ABB" w:rsidRPr="00ED31AC" w:rsidRDefault="00152ABB" w:rsidP="00152ABB">
      <w:pPr>
        <w:ind w:firstLine="720"/>
        <w:jc w:val="both"/>
        <w:rPr>
          <w:sz w:val="24"/>
          <w:szCs w:val="24"/>
          <w:lang w:val="ro-RO"/>
        </w:rPr>
      </w:pPr>
      <w:r w:rsidRPr="00597BE5">
        <w:rPr>
          <w:sz w:val="24"/>
          <w:szCs w:val="24"/>
          <w:lang w:val="ro-RO"/>
        </w:rPr>
        <w:t>Institutul Român pentru Drepturile Omului</w:t>
      </w:r>
      <w:r w:rsidR="00062D7E">
        <w:rPr>
          <w:sz w:val="24"/>
          <w:szCs w:val="24"/>
          <w:lang w:val="ro-RO"/>
        </w:rPr>
        <w:t xml:space="preserve">, cu sediul în Bucureşti, Piaţa C.A. Rosetti nr.4, et.7, </w:t>
      </w:r>
      <w:r w:rsidR="00420E41">
        <w:rPr>
          <w:sz w:val="24"/>
          <w:szCs w:val="24"/>
          <w:lang w:val="ro-RO"/>
        </w:rPr>
        <w:t>organizează</w:t>
      </w:r>
      <w:r>
        <w:rPr>
          <w:sz w:val="24"/>
          <w:szCs w:val="24"/>
          <w:lang w:val="ro-RO"/>
        </w:rPr>
        <w:t xml:space="preserve"> în data de </w:t>
      </w:r>
      <w:r w:rsidR="00FE11FD">
        <w:rPr>
          <w:b/>
          <w:sz w:val="24"/>
          <w:szCs w:val="24"/>
          <w:lang w:val="ro-RO"/>
        </w:rPr>
        <w:t xml:space="preserve"> </w:t>
      </w:r>
      <w:r w:rsidR="009F2CC3">
        <w:rPr>
          <w:b/>
          <w:sz w:val="24"/>
          <w:szCs w:val="24"/>
          <w:lang w:val="ro-RO"/>
        </w:rPr>
        <w:t>30</w:t>
      </w:r>
      <w:r w:rsidR="00FE11FD">
        <w:rPr>
          <w:b/>
          <w:sz w:val="24"/>
          <w:szCs w:val="24"/>
          <w:lang w:val="ro-RO"/>
        </w:rPr>
        <w:t>.09</w:t>
      </w:r>
      <w:r w:rsidR="000A6748">
        <w:rPr>
          <w:b/>
          <w:sz w:val="24"/>
          <w:szCs w:val="24"/>
          <w:lang w:val="ro-RO"/>
        </w:rPr>
        <w:t>.2019</w:t>
      </w:r>
      <w:r w:rsidRPr="00647432">
        <w:rPr>
          <w:b/>
          <w:sz w:val="24"/>
          <w:szCs w:val="24"/>
          <w:lang w:val="ro-RO"/>
        </w:rPr>
        <w:t>, ora 10</w:t>
      </w:r>
      <w:r w:rsidRPr="00647432">
        <w:rPr>
          <w:b/>
          <w:sz w:val="24"/>
          <w:szCs w:val="24"/>
          <w:vertAlign w:val="superscript"/>
          <w:lang w:val="ro-RO"/>
        </w:rPr>
        <w:t>00</w:t>
      </w:r>
      <w:r w:rsidRPr="00647432">
        <w:rPr>
          <w:b/>
          <w:sz w:val="24"/>
          <w:szCs w:val="24"/>
          <w:lang w:val="ro-RO"/>
        </w:rPr>
        <w:t xml:space="preserve"> – proba scrisă,</w:t>
      </w:r>
      <w:r>
        <w:rPr>
          <w:sz w:val="24"/>
          <w:szCs w:val="24"/>
          <w:lang w:val="ro-RO"/>
        </w:rPr>
        <w:t xml:space="preserve"> respectiv în data de </w:t>
      </w:r>
      <w:r w:rsidR="00FE11FD">
        <w:rPr>
          <w:b/>
          <w:sz w:val="24"/>
          <w:szCs w:val="24"/>
          <w:lang w:val="ro-RO"/>
        </w:rPr>
        <w:t xml:space="preserve"> </w:t>
      </w:r>
      <w:r w:rsidR="009F2CC3">
        <w:rPr>
          <w:b/>
          <w:sz w:val="24"/>
          <w:szCs w:val="24"/>
          <w:lang w:val="ro-RO"/>
        </w:rPr>
        <w:t>07</w:t>
      </w:r>
      <w:r w:rsidR="006C42D7">
        <w:rPr>
          <w:b/>
          <w:sz w:val="24"/>
          <w:szCs w:val="24"/>
          <w:lang w:val="ro-RO"/>
        </w:rPr>
        <w:t>.10</w:t>
      </w:r>
      <w:r w:rsidR="000A6748">
        <w:rPr>
          <w:b/>
          <w:sz w:val="24"/>
          <w:szCs w:val="24"/>
          <w:lang w:val="ro-RO"/>
        </w:rPr>
        <w:t>.2019</w:t>
      </w:r>
      <w:r w:rsidRPr="00647432">
        <w:rPr>
          <w:b/>
          <w:sz w:val="24"/>
          <w:szCs w:val="24"/>
          <w:lang w:val="ro-RO"/>
        </w:rPr>
        <w:t>, ora 10</w:t>
      </w:r>
      <w:r w:rsidRPr="00647432">
        <w:rPr>
          <w:b/>
          <w:sz w:val="24"/>
          <w:szCs w:val="24"/>
          <w:vertAlign w:val="superscript"/>
          <w:lang w:val="ro-RO"/>
        </w:rPr>
        <w:t>00</w:t>
      </w:r>
      <w:r w:rsidRPr="00647432">
        <w:rPr>
          <w:b/>
          <w:sz w:val="24"/>
          <w:szCs w:val="24"/>
          <w:lang w:val="ro-RO"/>
        </w:rPr>
        <w:t xml:space="preserve"> – proba orală (interviul),</w:t>
      </w:r>
      <w:r>
        <w:rPr>
          <w:sz w:val="24"/>
          <w:szCs w:val="24"/>
          <w:lang w:val="ro-RO"/>
        </w:rPr>
        <w:t xml:space="preserve"> concurs pentru ocuparea pe perioadă nedeterminată, normă întreagă, a funcţiei contractuale vacante de cercetător ştiinţific</w:t>
      </w:r>
      <w:r w:rsidR="000A6748">
        <w:rPr>
          <w:sz w:val="24"/>
          <w:szCs w:val="24"/>
          <w:lang w:val="ro-RO"/>
        </w:rPr>
        <w:t xml:space="preserve"> II</w:t>
      </w:r>
      <w:r>
        <w:rPr>
          <w:sz w:val="24"/>
          <w:szCs w:val="24"/>
          <w:lang w:val="ro-RO"/>
        </w:rPr>
        <w:t xml:space="preserve">, </w:t>
      </w:r>
      <w:r w:rsidR="00742D1D">
        <w:rPr>
          <w:sz w:val="24"/>
          <w:szCs w:val="24"/>
          <w:lang w:val="ro-RO"/>
        </w:rPr>
        <w:t>din cadrul sectorului de F</w:t>
      </w:r>
      <w:r>
        <w:rPr>
          <w:sz w:val="24"/>
          <w:szCs w:val="24"/>
          <w:lang w:val="ro-RO"/>
        </w:rPr>
        <w:t xml:space="preserve">ormare şi pregătirea specialiştilor, asimilat cu cercetător ştiinţific </w:t>
      </w:r>
      <w:r w:rsidR="00742D1D">
        <w:rPr>
          <w:sz w:val="24"/>
          <w:szCs w:val="24"/>
          <w:lang w:val="ro-RO"/>
        </w:rPr>
        <w:t>I</w:t>
      </w:r>
      <w:r>
        <w:rPr>
          <w:sz w:val="24"/>
          <w:szCs w:val="24"/>
          <w:lang w:val="ro-RO"/>
        </w:rPr>
        <w:t>I</w:t>
      </w:r>
      <w:r w:rsidR="00742D1D">
        <w:rPr>
          <w:sz w:val="24"/>
          <w:szCs w:val="24"/>
          <w:lang w:val="ro-RO"/>
        </w:rPr>
        <w:t>, anexa I, cap.II, lit.b, poz. 2</w:t>
      </w:r>
      <w:r>
        <w:rPr>
          <w:sz w:val="24"/>
          <w:szCs w:val="24"/>
          <w:lang w:val="ro-RO"/>
        </w:rPr>
        <w:t>, din Legea nr. 153/2017, privind salarizarea unitară a personalului bugetar.</w:t>
      </w:r>
    </w:p>
    <w:p w:rsidR="00152ABB" w:rsidRDefault="00152ABB" w:rsidP="00152ABB">
      <w:pPr>
        <w:ind w:firstLine="720"/>
        <w:jc w:val="both"/>
        <w:rPr>
          <w:sz w:val="24"/>
          <w:szCs w:val="24"/>
          <w:lang w:val="ro-RO"/>
        </w:rPr>
      </w:pPr>
      <w:r>
        <w:rPr>
          <w:sz w:val="24"/>
          <w:szCs w:val="24"/>
          <w:lang w:val="ro-RO"/>
        </w:rPr>
        <w:t xml:space="preserve">Pentru a ocupa un post contractual vacant, persoana care candidează trebuie să îndeplinească următoarele </w:t>
      </w:r>
      <w:r>
        <w:rPr>
          <w:b/>
          <w:bCs/>
          <w:sz w:val="24"/>
          <w:szCs w:val="24"/>
          <w:lang w:val="ro-RO"/>
        </w:rPr>
        <w:t xml:space="preserve">condiţii generale, </w:t>
      </w:r>
      <w:r>
        <w:rPr>
          <w:sz w:val="24"/>
          <w:szCs w:val="24"/>
          <w:lang w:val="ro-RO"/>
        </w:rPr>
        <w:t>conform art. 3 al Regulamentului-cadru aprobat prin Hotărârea Guvernului nr. 286 din 23 martie 2011, cu modificările şi completările ulterioare (HG nr.1027/2014; HG nr. 427/2015; HG nr.269/2016):</w:t>
      </w:r>
    </w:p>
    <w:p w:rsidR="00152ABB" w:rsidRPr="00ED31AC" w:rsidRDefault="00152ABB" w:rsidP="00152ABB">
      <w:pPr>
        <w:ind w:firstLine="720"/>
        <w:jc w:val="both"/>
        <w:rPr>
          <w:sz w:val="24"/>
          <w:szCs w:val="24"/>
          <w:lang w:val="ro-RO"/>
        </w:rPr>
      </w:pPr>
    </w:p>
    <w:p w:rsidR="00152ABB" w:rsidRPr="00ED31AC" w:rsidRDefault="00152ABB" w:rsidP="00152ABB">
      <w:pPr>
        <w:ind w:firstLine="720"/>
        <w:jc w:val="both"/>
        <w:rPr>
          <w:sz w:val="24"/>
          <w:szCs w:val="24"/>
          <w:lang w:val="ro-RO"/>
        </w:rPr>
      </w:pPr>
      <w:r>
        <w:rPr>
          <w:sz w:val="24"/>
          <w:szCs w:val="24"/>
          <w:lang w:val="ro-RO"/>
        </w:rPr>
        <w:t>a) are cetăţenia română şi domiciliul în România;</w:t>
      </w:r>
    </w:p>
    <w:p w:rsidR="00152ABB" w:rsidRPr="00ED31AC" w:rsidRDefault="00152ABB" w:rsidP="00152ABB">
      <w:pPr>
        <w:ind w:firstLine="720"/>
        <w:jc w:val="both"/>
        <w:rPr>
          <w:sz w:val="24"/>
          <w:szCs w:val="24"/>
          <w:lang w:val="ro-RO"/>
        </w:rPr>
      </w:pPr>
      <w:r>
        <w:rPr>
          <w:sz w:val="24"/>
          <w:szCs w:val="24"/>
          <w:lang w:val="ro-RO"/>
        </w:rPr>
        <w:t>b) cunoaşte limba română, scris şi vorbit;</w:t>
      </w:r>
    </w:p>
    <w:p w:rsidR="00152ABB" w:rsidRPr="00ED31AC" w:rsidRDefault="00152ABB" w:rsidP="00152ABB">
      <w:pPr>
        <w:ind w:firstLine="720"/>
        <w:jc w:val="both"/>
        <w:rPr>
          <w:sz w:val="24"/>
          <w:szCs w:val="24"/>
          <w:lang w:val="fr-FR"/>
        </w:rPr>
      </w:pPr>
      <w:r>
        <w:rPr>
          <w:sz w:val="24"/>
          <w:szCs w:val="24"/>
          <w:lang w:val="ro-RO"/>
        </w:rPr>
        <w:t>c) nu a fost destinuit dintr-o funcţie publică sau nu a încetat contractul individual de muncă pentru motive disciplinare în ultimii ani;</w:t>
      </w:r>
    </w:p>
    <w:p w:rsidR="00152ABB" w:rsidRPr="00ED31AC" w:rsidRDefault="00152ABB" w:rsidP="00152ABB">
      <w:pPr>
        <w:ind w:firstLine="720"/>
        <w:jc w:val="both"/>
        <w:rPr>
          <w:sz w:val="24"/>
          <w:szCs w:val="24"/>
          <w:lang w:val="fr-FR"/>
        </w:rPr>
      </w:pPr>
      <w:r>
        <w:rPr>
          <w:sz w:val="24"/>
          <w:szCs w:val="24"/>
          <w:lang w:val="ro-RO"/>
        </w:rPr>
        <w:t>d) are capacitate deplină de exerciţiu;</w:t>
      </w:r>
    </w:p>
    <w:p w:rsidR="00152ABB" w:rsidRPr="00ED31AC" w:rsidRDefault="00152ABB" w:rsidP="00152ABB">
      <w:pPr>
        <w:ind w:firstLine="720"/>
        <w:jc w:val="both"/>
        <w:rPr>
          <w:sz w:val="24"/>
          <w:szCs w:val="24"/>
          <w:lang w:val="fr-FR"/>
        </w:rPr>
      </w:pPr>
      <w:r>
        <w:rPr>
          <w:sz w:val="24"/>
          <w:szCs w:val="24"/>
          <w:lang w:val="ro-RO"/>
        </w:rPr>
        <w:t>e) are o stare de sănătate corespunzătoare postului pentru care candidează, atestată pe baza adeverinţei medicale eliberate de medicul de familie sau de unităţile sanitare abilitate;</w:t>
      </w:r>
    </w:p>
    <w:p w:rsidR="00152ABB" w:rsidRDefault="00152ABB" w:rsidP="00152ABB">
      <w:pPr>
        <w:ind w:firstLine="720"/>
        <w:jc w:val="both"/>
        <w:rPr>
          <w:sz w:val="24"/>
          <w:szCs w:val="24"/>
          <w:lang w:val="ro-RO"/>
        </w:rPr>
      </w:pPr>
      <w:r>
        <w:rPr>
          <w:sz w:val="24"/>
          <w:szCs w:val="24"/>
          <w:lang w:val="ro-RO"/>
        </w:rPr>
        <w:t>f) îndeplineşte condiţiile de studii şi, după caz, de vechime sau alte condiţii specifice potrivit cerinţelor postului scos la concurs;</w:t>
      </w:r>
    </w:p>
    <w:p w:rsidR="00152ABB" w:rsidRDefault="00152ABB" w:rsidP="00152ABB">
      <w:pPr>
        <w:ind w:firstLine="720"/>
        <w:jc w:val="both"/>
        <w:rPr>
          <w:sz w:val="24"/>
          <w:szCs w:val="24"/>
          <w:lang w:val="ro-RO"/>
        </w:rPr>
      </w:pPr>
      <w:r>
        <w:rPr>
          <w:sz w:val="24"/>
          <w:szCs w:val="24"/>
          <w:lang w:val="ro-RO"/>
        </w:rPr>
        <w:t>g) operare calculator la nivel avansat, Word, Excel, Power Point, Internet Explorer;</w:t>
      </w:r>
    </w:p>
    <w:p w:rsidR="00152ABB" w:rsidRDefault="00152ABB" w:rsidP="00152ABB">
      <w:pPr>
        <w:ind w:firstLine="720"/>
        <w:jc w:val="both"/>
        <w:rPr>
          <w:sz w:val="24"/>
          <w:szCs w:val="24"/>
          <w:lang w:val="ro-RO"/>
        </w:rPr>
      </w:pPr>
      <w:r>
        <w:rPr>
          <w:sz w:val="24"/>
          <w:szCs w:val="24"/>
          <w:lang w:val="ro-RO"/>
        </w:rPr>
        <w:t>h) cunoaşterea la nivel avansat a uneia dintre limbile de largă circulaţie internaţională;</w:t>
      </w:r>
    </w:p>
    <w:p w:rsidR="00152ABB" w:rsidRPr="00ED31AC" w:rsidRDefault="00152ABB" w:rsidP="00152ABB">
      <w:pPr>
        <w:ind w:firstLine="720"/>
        <w:jc w:val="both"/>
        <w:rPr>
          <w:sz w:val="24"/>
          <w:szCs w:val="24"/>
          <w:lang w:val="fr-FR"/>
        </w:rPr>
      </w:pPr>
      <w:r>
        <w:rPr>
          <w:sz w:val="24"/>
          <w:szCs w:val="24"/>
          <w:lang w:val="ro-RO"/>
        </w:rPr>
        <w:t>i) nu a desfăşurat activitate de poliţie politică, astfel cum este definită de lege</w:t>
      </w:r>
    </w:p>
    <w:p w:rsidR="00152ABB" w:rsidRDefault="00152ABB" w:rsidP="00152ABB">
      <w:pPr>
        <w:ind w:firstLine="720"/>
        <w:jc w:val="both"/>
        <w:rPr>
          <w:sz w:val="24"/>
          <w:szCs w:val="24"/>
          <w:lang w:val="ro-RO"/>
        </w:rPr>
      </w:pPr>
      <w:r>
        <w:rPr>
          <w:sz w:val="24"/>
          <w:szCs w:val="24"/>
          <w:lang w:val="ro-RO"/>
        </w:rPr>
        <w:t>j) nu a fost condamnat penal sau în curs de urmărire penală;</w:t>
      </w:r>
    </w:p>
    <w:p w:rsidR="00152ABB" w:rsidRPr="00ED31AC" w:rsidRDefault="00152ABB" w:rsidP="00152ABB">
      <w:pPr>
        <w:jc w:val="both"/>
        <w:rPr>
          <w:sz w:val="24"/>
          <w:szCs w:val="24"/>
          <w:lang w:val="fr-FR"/>
        </w:rPr>
      </w:pPr>
    </w:p>
    <w:p w:rsidR="00152ABB" w:rsidRPr="00ED31AC" w:rsidRDefault="00152ABB" w:rsidP="00152ABB">
      <w:pPr>
        <w:ind w:firstLine="720"/>
        <w:jc w:val="both"/>
        <w:rPr>
          <w:sz w:val="24"/>
          <w:szCs w:val="24"/>
          <w:lang w:val="fr-FR"/>
        </w:rPr>
      </w:pPr>
      <w:r>
        <w:rPr>
          <w:b/>
          <w:bCs/>
          <w:sz w:val="24"/>
          <w:szCs w:val="24"/>
          <w:lang w:val="ro-RO"/>
        </w:rPr>
        <w:t xml:space="preserve">Condiţiile specifice </w:t>
      </w:r>
      <w:r>
        <w:rPr>
          <w:sz w:val="24"/>
          <w:szCs w:val="24"/>
          <w:lang w:val="ro-RO"/>
        </w:rPr>
        <w:t>necesare în vederea participării la concurs şi a ocupării funcţiei contractuale, conform art. 4 al Regulamentului-cadru aprobat prin Hotărârea Guvernului nr. 286 din 23 martie 2011, cu modificările şi completările ulterioare, sunt:</w:t>
      </w:r>
    </w:p>
    <w:p w:rsidR="00152ABB" w:rsidRDefault="00152ABB" w:rsidP="00152ABB">
      <w:pPr>
        <w:ind w:firstLine="720"/>
        <w:jc w:val="both"/>
        <w:rPr>
          <w:sz w:val="24"/>
          <w:szCs w:val="24"/>
          <w:lang w:val="ro-RO"/>
        </w:rPr>
      </w:pPr>
    </w:p>
    <w:p w:rsidR="00152ABB" w:rsidRDefault="00152ABB" w:rsidP="00152ABB">
      <w:pPr>
        <w:ind w:firstLine="720"/>
        <w:jc w:val="both"/>
        <w:rPr>
          <w:sz w:val="24"/>
          <w:szCs w:val="24"/>
          <w:lang w:val="ro-RO"/>
        </w:rPr>
      </w:pPr>
      <w:r>
        <w:rPr>
          <w:sz w:val="24"/>
          <w:szCs w:val="24"/>
          <w:lang w:val="ro-RO"/>
        </w:rPr>
        <w:t xml:space="preserve">-  absolvent de învăţământ universitar de lungă durată cu diplomă de licenţă; </w:t>
      </w:r>
    </w:p>
    <w:p w:rsidR="002B08E9" w:rsidRDefault="002B08E9" w:rsidP="002B08E9">
      <w:pPr>
        <w:ind w:firstLine="720"/>
        <w:jc w:val="both"/>
        <w:rPr>
          <w:sz w:val="24"/>
          <w:szCs w:val="24"/>
          <w:lang w:val="ro-RO"/>
        </w:rPr>
      </w:pPr>
      <w:r>
        <w:rPr>
          <w:sz w:val="24"/>
          <w:szCs w:val="24"/>
          <w:lang w:val="ro-RO"/>
        </w:rPr>
        <w:t>- vechime în activitatea de profil sau activităţi conexe: minim 8 ani.</w:t>
      </w:r>
    </w:p>
    <w:p w:rsidR="002B08E9" w:rsidRDefault="0004494B" w:rsidP="003763F4">
      <w:pPr>
        <w:ind w:firstLine="720"/>
        <w:jc w:val="both"/>
        <w:rPr>
          <w:sz w:val="24"/>
          <w:szCs w:val="24"/>
          <w:lang w:val="ro-RO"/>
        </w:rPr>
      </w:pPr>
      <w:r>
        <w:rPr>
          <w:sz w:val="24"/>
          <w:szCs w:val="24"/>
          <w:lang w:val="ro-RO"/>
        </w:rPr>
        <w:t xml:space="preserve">- </w:t>
      </w:r>
      <w:r w:rsidR="002B08E9">
        <w:rPr>
          <w:sz w:val="24"/>
          <w:szCs w:val="24"/>
          <w:lang w:val="ro-RO"/>
        </w:rPr>
        <w:t xml:space="preserve"> titlul  ştiinţific de doctor</w:t>
      </w:r>
    </w:p>
    <w:p w:rsidR="00152ABB" w:rsidRDefault="0004494B" w:rsidP="00137C18">
      <w:pPr>
        <w:ind w:firstLine="720"/>
        <w:jc w:val="both"/>
        <w:rPr>
          <w:sz w:val="24"/>
          <w:szCs w:val="24"/>
          <w:lang w:val="ro-RO"/>
        </w:rPr>
      </w:pPr>
      <w:r>
        <w:rPr>
          <w:sz w:val="24"/>
          <w:szCs w:val="24"/>
          <w:lang w:val="ro-RO"/>
        </w:rPr>
        <w:t xml:space="preserve">- </w:t>
      </w:r>
      <w:r w:rsidR="00477E11">
        <w:rPr>
          <w:sz w:val="24"/>
          <w:szCs w:val="24"/>
          <w:lang w:val="ro-RO"/>
        </w:rPr>
        <w:t xml:space="preserve">activitate de cercetare-dezvoltare </w:t>
      </w:r>
    </w:p>
    <w:p w:rsidR="00152ABB" w:rsidRDefault="0004494B" w:rsidP="00152ABB">
      <w:pPr>
        <w:ind w:left="720"/>
        <w:jc w:val="both"/>
        <w:rPr>
          <w:sz w:val="24"/>
          <w:szCs w:val="24"/>
          <w:lang w:val="ro-RO"/>
        </w:rPr>
      </w:pPr>
      <w:r>
        <w:rPr>
          <w:sz w:val="24"/>
          <w:szCs w:val="24"/>
          <w:lang w:val="ro-RO"/>
        </w:rPr>
        <w:t xml:space="preserve">- </w:t>
      </w:r>
      <w:r w:rsidR="00152ABB">
        <w:rPr>
          <w:sz w:val="24"/>
          <w:szCs w:val="24"/>
          <w:lang w:val="ro-RO"/>
        </w:rPr>
        <w:t xml:space="preserve"> studii/cărţi publicate în calitate de autor/coautor şi experienţă în cercetare didactică;</w:t>
      </w:r>
    </w:p>
    <w:p w:rsidR="00152ABB" w:rsidRDefault="0004494B" w:rsidP="00152ABB">
      <w:pPr>
        <w:ind w:left="720"/>
        <w:jc w:val="both"/>
        <w:rPr>
          <w:sz w:val="24"/>
          <w:szCs w:val="24"/>
          <w:lang w:val="ro-RO"/>
        </w:rPr>
      </w:pPr>
      <w:r>
        <w:rPr>
          <w:sz w:val="24"/>
          <w:szCs w:val="24"/>
          <w:lang w:val="ro-RO"/>
        </w:rPr>
        <w:t>- coordonare</w:t>
      </w:r>
      <w:r w:rsidR="00152ABB">
        <w:rPr>
          <w:sz w:val="24"/>
          <w:szCs w:val="24"/>
          <w:lang w:val="ro-RO"/>
        </w:rPr>
        <w:t xml:space="preserve"> echipe de cercetare, proiecte, sesiuni ştiinţifice;</w:t>
      </w:r>
    </w:p>
    <w:p w:rsidR="00152ABB" w:rsidRDefault="0004494B" w:rsidP="00152ABB">
      <w:pPr>
        <w:ind w:left="720"/>
        <w:jc w:val="both"/>
        <w:rPr>
          <w:sz w:val="24"/>
          <w:szCs w:val="24"/>
          <w:lang w:val="ro-RO"/>
        </w:rPr>
      </w:pPr>
      <w:r>
        <w:rPr>
          <w:sz w:val="24"/>
          <w:szCs w:val="24"/>
          <w:lang w:val="ro-RO"/>
        </w:rPr>
        <w:t>-  participare</w:t>
      </w:r>
      <w:r w:rsidR="00152ABB">
        <w:rPr>
          <w:sz w:val="24"/>
          <w:szCs w:val="24"/>
          <w:lang w:val="ro-RO"/>
        </w:rPr>
        <w:t xml:space="preserve"> la organizarea unor evenimente destinate problematicii drepturilor omului;</w:t>
      </w:r>
    </w:p>
    <w:p w:rsidR="000773D3" w:rsidRDefault="00625A37" w:rsidP="00202204">
      <w:pPr>
        <w:ind w:left="720"/>
        <w:jc w:val="both"/>
        <w:rPr>
          <w:sz w:val="24"/>
          <w:szCs w:val="24"/>
          <w:lang w:val="ro-RO"/>
        </w:rPr>
      </w:pPr>
      <w:r>
        <w:rPr>
          <w:sz w:val="24"/>
          <w:szCs w:val="24"/>
          <w:lang w:val="ro-RO"/>
        </w:rPr>
        <w:t>-  cunoaşterea activi</w:t>
      </w:r>
      <w:r w:rsidR="0004494B">
        <w:rPr>
          <w:sz w:val="24"/>
          <w:szCs w:val="24"/>
          <w:lang w:val="ro-RO"/>
        </w:rPr>
        <w:t>tăţii şi preocupărilor I</w:t>
      </w:r>
      <w:r w:rsidR="00152ABB">
        <w:rPr>
          <w:sz w:val="24"/>
          <w:szCs w:val="24"/>
          <w:lang w:val="ro-RO"/>
        </w:rPr>
        <w:t>nstitutului</w:t>
      </w:r>
    </w:p>
    <w:p w:rsidR="0004494B" w:rsidRPr="00202204" w:rsidRDefault="0004494B" w:rsidP="00202204">
      <w:pPr>
        <w:ind w:left="720"/>
        <w:jc w:val="both"/>
        <w:rPr>
          <w:sz w:val="24"/>
          <w:szCs w:val="24"/>
          <w:lang w:val="fr-FR"/>
        </w:rPr>
      </w:pPr>
    </w:p>
    <w:p w:rsidR="001C37EC" w:rsidRDefault="001C37EC" w:rsidP="00152ABB">
      <w:pPr>
        <w:ind w:firstLine="720"/>
        <w:jc w:val="both"/>
        <w:rPr>
          <w:sz w:val="24"/>
          <w:szCs w:val="24"/>
          <w:lang w:val="ro-RO"/>
        </w:rPr>
      </w:pPr>
    </w:p>
    <w:p w:rsidR="004D590E" w:rsidRDefault="004D590E" w:rsidP="00152ABB">
      <w:pPr>
        <w:ind w:firstLine="720"/>
        <w:jc w:val="both"/>
        <w:rPr>
          <w:sz w:val="24"/>
          <w:szCs w:val="24"/>
          <w:lang w:val="ro-RO"/>
        </w:rPr>
      </w:pPr>
    </w:p>
    <w:p w:rsidR="004D590E" w:rsidRDefault="004D590E" w:rsidP="00152ABB">
      <w:pPr>
        <w:ind w:firstLine="720"/>
        <w:jc w:val="both"/>
        <w:rPr>
          <w:sz w:val="24"/>
          <w:szCs w:val="24"/>
          <w:lang w:val="ro-RO"/>
        </w:rPr>
      </w:pPr>
    </w:p>
    <w:p w:rsidR="004D590E" w:rsidRDefault="004D590E" w:rsidP="00152ABB">
      <w:pPr>
        <w:ind w:firstLine="720"/>
        <w:jc w:val="both"/>
        <w:rPr>
          <w:sz w:val="24"/>
          <w:szCs w:val="24"/>
          <w:lang w:val="ro-RO"/>
        </w:rPr>
      </w:pPr>
    </w:p>
    <w:p w:rsidR="00152ABB" w:rsidRDefault="00152ABB" w:rsidP="00152ABB">
      <w:pPr>
        <w:ind w:firstLine="720"/>
        <w:jc w:val="both"/>
        <w:rPr>
          <w:sz w:val="24"/>
          <w:szCs w:val="24"/>
          <w:lang w:val="ro-RO"/>
        </w:rPr>
      </w:pPr>
      <w:r>
        <w:rPr>
          <w:sz w:val="24"/>
          <w:szCs w:val="24"/>
          <w:lang w:val="ro-RO"/>
        </w:rPr>
        <w:lastRenderedPageBreak/>
        <w:t>Alte criterii:</w:t>
      </w:r>
    </w:p>
    <w:p w:rsidR="00152ABB" w:rsidRDefault="00152ABB" w:rsidP="00215F0C">
      <w:pPr>
        <w:ind w:left="1710"/>
        <w:jc w:val="both"/>
        <w:rPr>
          <w:sz w:val="24"/>
          <w:szCs w:val="24"/>
          <w:lang w:val="ro-RO"/>
        </w:rPr>
      </w:pPr>
    </w:p>
    <w:p w:rsidR="00152ABB" w:rsidRDefault="00152ABB" w:rsidP="00152ABB">
      <w:pPr>
        <w:numPr>
          <w:ilvl w:val="0"/>
          <w:numId w:val="1"/>
        </w:numPr>
        <w:jc w:val="both"/>
        <w:rPr>
          <w:sz w:val="24"/>
          <w:szCs w:val="24"/>
          <w:lang w:val="ro-RO"/>
        </w:rPr>
      </w:pPr>
      <w:r>
        <w:rPr>
          <w:sz w:val="24"/>
          <w:szCs w:val="24"/>
          <w:lang w:val="ro-RO"/>
        </w:rPr>
        <w:t>capacitate de analiză, sinteză şi capacitate de control;</w:t>
      </w:r>
    </w:p>
    <w:p w:rsidR="00263D65" w:rsidRPr="002530D3" w:rsidRDefault="00263D65" w:rsidP="002530D3">
      <w:pPr>
        <w:pStyle w:val="Listparagraf"/>
        <w:numPr>
          <w:ilvl w:val="0"/>
          <w:numId w:val="1"/>
        </w:numPr>
        <w:jc w:val="both"/>
        <w:rPr>
          <w:sz w:val="24"/>
          <w:szCs w:val="24"/>
          <w:lang w:val="fr-FR"/>
        </w:rPr>
      </w:pPr>
      <w:r w:rsidRPr="00263D65">
        <w:rPr>
          <w:sz w:val="24"/>
          <w:szCs w:val="24"/>
          <w:lang w:val="ro-RO"/>
        </w:rPr>
        <w:t>experienţă în conceperea şi susţinerea de cursuri şi ateliere pentru diferite categorii de public ţintă</w:t>
      </w:r>
    </w:p>
    <w:p w:rsidR="00152ABB" w:rsidRPr="002B1C32" w:rsidRDefault="00152ABB" w:rsidP="002B1C32">
      <w:pPr>
        <w:numPr>
          <w:ilvl w:val="0"/>
          <w:numId w:val="1"/>
        </w:numPr>
        <w:jc w:val="both"/>
        <w:rPr>
          <w:sz w:val="24"/>
          <w:szCs w:val="24"/>
          <w:lang w:val="ro-RO"/>
        </w:rPr>
      </w:pPr>
      <w:r>
        <w:rPr>
          <w:sz w:val="24"/>
          <w:szCs w:val="24"/>
          <w:lang w:val="ro-RO"/>
        </w:rPr>
        <w:t>să demonstreze orientare şi capacitate de rezolvare de probleme;</w:t>
      </w:r>
    </w:p>
    <w:p w:rsidR="005311B4" w:rsidRDefault="005311B4" w:rsidP="00152ABB">
      <w:pPr>
        <w:numPr>
          <w:ilvl w:val="0"/>
          <w:numId w:val="1"/>
        </w:numPr>
        <w:jc w:val="both"/>
        <w:rPr>
          <w:sz w:val="24"/>
          <w:szCs w:val="24"/>
          <w:lang w:val="ro-RO"/>
        </w:rPr>
      </w:pPr>
      <w:r>
        <w:rPr>
          <w:sz w:val="24"/>
          <w:szCs w:val="24"/>
          <w:lang w:val="ro-RO"/>
        </w:rPr>
        <w:t>să posede o pregătire generală şi de specialitate la nivel ridicat</w:t>
      </w:r>
    </w:p>
    <w:p w:rsidR="002B1C32" w:rsidRPr="00ED31AC" w:rsidRDefault="002B1C32" w:rsidP="002B1C32">
      <w:pPr>
        <w:pStyle w:val="Listparagraf"/>
        <w:numPr>
          <w:ilvl w:val="0"/>
          <w:numId w:val="1"/>
        </w:numPr>
        <w:jc w:val="both"/>
        <w:rPr>
          <w:sz w:val="24"/>
          <w:szCs w:val="24"/>
          <w:lang w:val="fr-FR"/>
        </w:rPr>
      </w:pPr>
      <w:r w:rsidRPr="00ED31AC">
        <w:rPr>
          <w:sz w:val="24"/>
          <w:szCs w:val="24"/>
          <w:lang w:val="fr-FR"/>
        </w:rPr>
        <w:t>capacitatea de a transpune în practică cunoştinţele dobândite;</w:t>
      </w:r>
    </w:p>
    <w:p w:rsidR="002B1C32" w:rsidRPr="00ED31AC" w:rsidRDefault="00CB7933" w:rsidP="002B1C32">
      <w:pPr>
        <w:pStyle w:val="Listparagraf"/>
        <w:numPr>
          <w:ilvl w:val="0"/>
          <w:numId w:val="1"/>
        </w:numPr>
        <w:jc w:val="both"/>
        <w:rPr>
          <w:sz w:val="24"/>
          <w:szCs w:val="24"/>
          <w:lang w:val="fr-FR"/>
        </w:rPr>
      </w:pPr>
      <w:r w:rsidRPr="00ED31AC">
        <w:rPr>
          <w:sz w:val="24"/>
          <w:szCs w:val="24"/>
          <w:lang w:val="fr-FR"/>
        </w:rPr>
        <w:t xml:space="preserve">să demonstreze </w:t>
      </w:r>
      <w:r w:rsidR="002B1C32" w:rsidRPr="00ED31AC">
        <w:rPr>
          <w:sz w:val="24"/>
          <w:szCs w:val="24"/>
          <w:lang w:val="fr-FR"/>
        </w:rPr>
        <w:t>abilită</w:t>
      </w:r>
      <w:r w:rsidR="002B1C32" w:rsidRPr="00ED31AC">
        <w:rPr>
          <w:rFonts w:ascii="Cambria Math" w:hAnsi="Cambria Math" w:cs="Cambria Math"/>
          <w:sz w:val="24"/>
          <w:szCs w:val="24"/>
          <w:lang w:val="fr-FR"/>
        </w:rPr>
        <w:t>ț</w:t>
      </w:r>
      <w:r w:rsidR="002B1C32" w:rsidRPr="00ED31AC">
        <w:rPr>
          <w:sz w:val="24"/>
          <w:szCs w:val="24"/>
          <w:lang w:val="fr-FR"/>
        </w:rPr>
        <w:t xml:space="preserve">i de comunicare </w:t>
      </w:r>
      <w:r w:rsidR="002B1C32" w:rsidRPr="00ED31AC">
        <w:rPr>
          <w:rFonts w:ascii="Cambria Math" w:hAnsi="Cambria Math" w:cs="Cambria Math"/>
          <w:sz w:val="24"/>
          <w:szCs w:val="24"/>
          <w:lang w:val="fr-FR"/>
        </w:rPr>
        <w:t>ș</w:t>
      </w:r>
      <w:r w:rsidR="002B1C32" w:rsidRPr="00ED31AC">
        <w:rPr>
          <w:sz w:val="24"/>
          <w:szCs w:val="24"/>
          <w:lang w:val="fr-FR"/>
        </w:rPr>
        <w:t>i de rela</w:t>
      </w:r>
      <w:r w:rsidR="002B1C32" w:rsidRPr="00ED31AC">
        <w:rPr>
          <w:rFonts w:ascii="Cambria Math" w:hAnsi="Cambria Math" w:cs="Cambria Math"/>
          <w:sz w:val="24"/>
          <w:szCs w:val="24"/>
          <w:lang w:val="fr-FR"/>
        </w:rPr>
        <w:t>ț</w:t>
      </w:r>
      <w:r w:rsidR="002B1C32" w:rsidRPr="00ED31AC">
        <w:rPr>
          <w:sz w:val="24"/>
          <w:szCs w:val="24"/>
          <w:lang w:val="fr-FR"/>
        </w:rPr>
        <w:t>ionare interpersonale;</w:t>
      </w:r>
    </w:p>
    <w:p w:rsidR="002B1C32" w:rsidRPr="00BB319C" w:rsidRDefault="002B1C32" w:rsidP="002B1C32">
      <w:pPr>
        <w:ind w:left="1710"/>
        <w:jc w:val="both"/>
        <w:rPr>
          <w:sz w:val="24"/>
          <w:szCs w:val="24"/>
          <w:lang w:val="ro-RO"/>
        </w:rPr>
      </w:pPr>
    </w:p>
    <w:p w:rsidR="00152ABB" w:rsidRDefault="00152ABB" w:rsidP="00152ABB">
      <w:pPr>
        <w:jc w:val="both"/>
        <w:rPr>
          <w:b/>
          <w:bCs/>
          <w:sz w:val="24"/>
          <w:szCs w:val="24"/>
          <w:lang w:val="ro-RO"/>
        </w:rPr>
      </w:pPr>
    </w:p>
    <w:p w:rsidR="00152ABB" w:rsidRDefault="00152ABB" w:rsidP="00152ABB">
      <w:pPr>
        <w:ind w:firstLine="720"/>
        <w:jc w:val="both"/>
        <w:rPr>
          <w:b/>
          <w:bCs/>
          <w:sz w:val="24"/>
          <w:szCs w:val="24"/>
          <w:lang w:val="ro-RO"/>
        </w:rPr>
      </w:pPr>
      <w:r>
        <w:rPr>
          <w:b/>
          <w:bCs/>
          <w:sz w:val="24"/>
          <w:szCs w:val="24"/>
          <w:lang w:val="ro-RO"/>
        </w:rPr>
        <w:t>Bibliografia necesară în vederea susţinerii concursului:</w:t>
      </w:r>
    </w:p>
    <w:p w:rsidR="00291F4E" w:rsidRPr="0010144E" w:rsidRDefault="00291F4E" w:rsidP="00291F4E">
      <w:pPr>
        <w:ind w:left="720" w:hanging="360"/>
        <w:rPr>
          <w:lang w:val="fr-FR"/>
        </w:rPr>
      </w:pPr>
      <w:r>
        <w:rPr>
          <w:bCs/>
          <w:sz w:val="24"/>
          <w:szCs w:val="24"/>
          <w:lang w:val="ro-RO"/>
        </w:rPr>
        <w:t xml:space="preserve">      </w:t>
      </w:r>
      <w:r>
        <w:rPr>
          <w:bCs/>
          <w:sz w:val="24"/>
          <w:szCs w:val="24"/>
          <w:lang w:val="ro-RO"/>
        </w:rPr>
        <w:tab/>
      </w:r>
    </w:p>
    <w:p w:rsidR="00291F4E" w:rsidRPr="000610CF" w:rsidRDefault="000610CF" w:rsidP="00291F4E">
      <w:pPr>
        <w:pStyle w:val="Listparagraf"/>
        <w:widowControl/>
        <w:numPr>
          <w:ilvl w:val="0"/>
          <w:numId w:val="3"/>
        </w:numPr>
        <w:autoSpaceDE/>
        <w:autoSpaceDN/>
        <w:adjustRightInd/>
        <w:spacing w:after="160" w:line="259" w:lineRule="auto"/>
        <w:rPr>
          <w:sz w:val="24"/>
          <w:szCs w:val="24"/>
          <w:lang w:val="fr-FR"/>
        </w:rPr>
      </w:pPr>
      <w:r>
        <w:rPr>
          <w:sz w:val="24"/>
          <w:szCs w:val="24"/>
          <w:lang w:val="fr-FR"/>
        </w:rPr>
        <w:t>Constituţ</w:t>
      </w:r>
      <w:r w:rsidR="00291F4E" w:rsidRPr="000610CF">
        <w:rPr>
          <w:sz w:val="24"/>
          <w:szCs w:val="24"/>
          <w:lang w:val="fr-FR"/>
        </w:rPr>
        <w:t>ia României ;</w:t>
      </w:r>
    </w:p>
    <w:p w:rsidR="00291F4E" w:rsidRPr="000610CF" w:rsidRDefault="00291F4E" w:rsidP="00291F4E">
      <w:pPr>
        <w:pStyle w:val="Listparagraf"/>
        <w:widowControl/>
        <w:numPr>
          <w:ilvl w:val="0"/>
          <w:numId w:val="3"/>
        </w:numPr>
        <w:autoSpaceDE/>
        <w:autoSpaceDN/>
        <w:adjustRightInd/>
        <w:spacing w:after="160" w:line="259" w:lineRule="auto"/>
        <w:rPr>
          <w:sz w:val="24"/>
          <w:szCs w:val="24"/>
          <w:lang w:val="fr-FR"/>
        </w:rPr>
      </w:pPr>
      <w:r w:rsidRPr="000610CF">
        <w:rPr>
          <w:sz w:val="24"/>
          <w:szCs w:val="24"/>
          <w:lang w:val="fr-FR"/>
        </w:rPr>
        <w:t>Legea nr. 9/1991 privind înfiinţarea Institutului Român pentru Drepturile Omului ;</w:t>
      </w:r>
    </w:p>
    <w:p w:rsidR="00291F4E" w:rsidRPr="000610CF" w:rsidRDefault="00291F4E" w:rsidP="00291F4E">
      <w:pPr>
        <w:pStyle w:val="Listparagraf"/>
        <w:widowControl/>
        <w:numPr>
          <w:ilvl w:val="0"/>
          <w:numId w:val="3"/>
        </w:numPr>
        <w:autoSpaceDE/>
        <w:autoSpaceDN/>
        <w:adjustRightInd/>
        <w:spacing w:after="160" w:line="259" w:lineRule="auto"/>
        <w:rPr>
          <w:sz w:val="24"/>
          <w:szCs w:val="24"/>
          <w:lang w:val="ro-RO"/>
        </w:rPr>
      </w:pPr>
      <w:r w:rsidRPr="000610CF">
        <w:rPr>
          <w:sz w:val="24"/>
          <w:szCs w:val="24"/>
          <w:lang w:val="ro-RO"/>
        </w:rPr>
        <w:t>Declaraţia Universală a Drepturilor Omului</w:t>
      </w:r>
    </w:p>
    <w:p w:rsidR="00291F4E" w:rsidRPr="000610CF" w:rsidRDefault="00291F4E" w:rsidP="00291F4E">
      <w:pPr>
        <w:pStyle w:val="Listparagraf"/>
        <w:widowControl/>
        <w:numPr>
          <w:ilvl w:val="0"/>
          <w:numId w:val="3"/>
        </w:numPr>
        <w:autoSpaceDE/>
        <w:autoSpaceDN/>
        <w:adjustRightInd/>
        <w:spacing w:after="160" w:line="259" w:lineRule="auto"/>
        <w:rPr>
          <w:sz w:val="24"/>
          <w:szCs w:val="24"/>
          <w:lang w:val="ro-RO"/>
        </w:rPr>
      </w:pPr>
      <w:r w:rsidRPr="000610CF">
        <w:rPr>
          <w:sz w:val="24"/>
          <w:szCs w:val="24"/>
          <w:lang w:val="ro-RO"/>
        </w:rPr>
        <w:t xml:space="preserve">Rezoluţia Adunării Generale ONU nr. 48/134 din 20 decembrie 1993 - Principiile referitoare la Statutul Instituţiilor Naţionale (Principiile de la Paris); </w:t>
      </w:r>
    </w:p>
    <w:p w:rsidR="00291F4E" w:rsidRPr="000610CF" w:rsidRDefault="00291F4E" w:rsidP="00291F4E">
      <w:pPr>
        <w:pStyle w:val="Listparagraf"/>
        <w:widowControl/>
        <w:numPr>
          <w:ilvl w:val="0"/>
          <w:numId w:val="3"/>
        </w:numPr>
        <w:autoSpaceDE/>
        <w:autoSpaceDN/>
        <w:adjustRightInd/>
        <w:spacing w:after="160" w:line="259" w:lineRule="auto"/>
        <w:rPr>
          <w:sz w:val="24"/>
          <w:szCs w:val="24"/>
          <w:lang w:val="ro-RO"/>
        </w:rPr>
      </w:pPr>
      <w:r w:rsidRPr="000610CF">
        <w:rPr>
          <w:i/>
          <w:iCs/>
          <w:sz w:val="24"/>
          <w:szCs w:val="24"/>
          <w:lang w:val="ro-RO"/>
        </w:rPr>
        <w:t>Principalele instrumente internaţionale privind drepturile omului la care România este parte - Volumul I - Instrumente universale</w:t>
      </w:r>
      <w:r w:rsidRPr="000610CF">
        <w:rPr>
          <w:sz w:val="24"/>
          <w:szCs w:val="24"/>
          <w:lang w:val="ro-RO"/>
        </w:rPr>
        <w:t>, Irina Moroianu Zl</w:t>
      </w:r>
      <w:r w:rsidR="005863A4">
        <w:rPr>
          <w:sz w:val="24"/>
          <w:szCs w:val="24"/>
          <w:lang w:val="ro-RO"/>
        </w:rPr>
        <w:t>ătescu, Emil Marinache, Rodica Ş</w:t>
      </w:r>
      <w:r w:rsidRPr="000610CF">
        <w:rPr>
          <w:sz w:val="24"/>
          <w:szCs w:val="24"/>
          <w:lang w:val="ro-RO"/>
        </w:rPr>
        <w:t>erbănescu (coord.), ed. a 7-a, IRDO, 2006;</w:t>
      </w:r>
    </w:p>
    <w:p w:rsidR="00291F4E" w:rsidRPr="000610CF" w:rsidRDefault="00291F4E" w:rsidP="00291F4E">
      <w:pPr>
        <w:pStyle w:val="Listparagraf"/>
        <w:widowControl/>
        <w:numPr>
          <w:ilvl w:val="0"/>
          <w:numId w:val="3"/>
        </w:numPr>
        <w:autoSpaceDE/>
        <w:autoSpaceDN/>
        <w:adjustRightInd/>
        <w:spacing w:after="160" w:line="259" w:lineRule="auto"/>
        <w:rPr>
          <w:sz w:val="24"/>
          <w:szCs w:val="24"/>
          <w:lang w:val="ro-RO"/>
        </w:rPr>
      </w:pPr>
      <w:r w:rsidRPr="000610CF">
        <w:rPr>
          <w:i/>
          <w:iCs/>
          <w:sz w:val="24"/>
          <w:szCs w:val="24"/>
          <w:lang w:val="ro-RO"/>
        </w:rPr>
        <w:t>Principalele instrumente internaţionale privind drepturile omului la care România este parte - Volumul II - Instrumente regionale</w:t>
      </w:r>
      <w:r w:rsidRPr="000610CF">
        <w:rPr>
          <w:sz w:val="24"/>
          <w:szCs w:val="24"/>
          <w:lang w:val="ro-RO"/>
        </w:rPr>
        <w:t>, Irina Moroianu Zl</w:t>
      </w:r>
      <w:r w:rsidR="005C3F91">
        <w:rPr>
          <w:sz w:val="24"/>
          <w:szCs w:val="24"/>
          <w:lang w:val="ro-RO"/>
        </w:rPr>
        <w:t>ătescu, Emil Marinache, Rodica Ş</w:t>
      </w:r>
      <w:r w:rsidRPr="000610CF">
        <w:rPr>
          <w:sz w:val="24"/>
          <w:szCs w:val="24"/>
          <w:lang w:val="ro-RO"/>
        </w:rPr>
        <w:t>erbănescu (coord.), ed. a 7-a, IRDO, 2006;</w:t>
      </w:r>
    </w:p>
    <w:p w:rsidR="00291F4E" w:rsidRPr="000610CF" w:rsidRDefault="00291F4E" w:rsidP="00291F4E">
      <w:pPr>
        <w:pStyle w:val="Listparagraf"/>
        <w:widowControl/>
        <w:numPr>
          <w:ilvl w:val="0"/>
          <w:numId w:val="3"/>
        </w:numPr>
        <w:autoSpaceDE/>
        <w:autoSpaceDN/>
        <w:adjustRightInd/>
        <w:spacing w:after="160" w:line="259" w:lineRule="auto"/>
        <w:rPr>
          <w:sz w:val="24"/>
          <w:szCs w:val="24"/>
          <w:lang w:val="ro-RO"/>
        </w:rPr>
      </w:pPr>
      <w:r w:rsidRPr="000610CF">
        <w:rPr>
          <w:sz w:val="24"/>
          <w:szCs w:val="24"/>
          <w:lang w:val="ro-RO"/>
        </w:rPr>
        <w:t>Mecanisme şi instituţii specializate ale Naţiunilor Unite;</w:t>
      </w:r>
    </w:p>
    <w:p w:rsidR="00291F4E" w:rsidRPr="000610CF" w:rsidRDefault="00291F4E" w:rsidP="00291F4E">
      <w:pPr>
        <w:pStyle w:val="Listparagraf"/>
        <w:widowControl/>
        <w:numPr>
          <w:ilvl w:val="0"/>
          <w:numId w:val="3"/>
        </w:numPr>
        <w:autoSpaceDE/>
        <w:autoSpaceDN/>
        <w:adjustRightInd/>
        <w:spacing w:after="160" w:line="259" w:lineRule="auto"/>
        <w:rPr>
          <w:sz w:val="24"/>
          <w:szCs w:val="24"/>
          <w:lang w:val="ro-RO"/>
        </w:rPr>
      </w:pPr>
      <w:r w:rsidRPr="000610CF">
        <w:rPr>
          <w:i/>
          <w:iCs/>
          <w:sz w:val="24"/>
          <w:szCs w:val="24"/>
          <w:lang w:val="ro-RO"/>
        </w:rPr>
        <w:t>Promovarea şi protejarea drepturilor omului prin mijloace contencioase</w:t>
      </w:r>
      <w:r w:rsidRPr="000610CF">
        <w:rPr>
          <w:sz w:val="24"/>
          <w:szCs w:val="24"/>
          <w:lang w:val="ro-RO"/>
        </w:rPr>
        <w:t>, Elena Claudia Marinică, IRDO, 2011;</w:t>
      </w:r>
    </w:p>
    <w:p w:rsidR="00291F4E" w:rsidRPr="000610CF" w:rsidRDefault="00291F4E" w:rsidP="00291F4E">
      <w:pPr>
        <w:pStyle w:val="Listparagraf"/>
        <w:widowControl/>
        <w:numPr>
          <w:ilvl w:val="0"/>
          <w:numId w:val="3"/>
        </w:numPr>
        <w:autoSpaceDE/>
        <w:autoSpaceDN/>
        <w:adjustRightInd/>
        <w:spacing w:after="160" w:line="259" w:lineRule="auto"/>
        <w:rPr>
          <w:sz w:val="24"/>
          <w:szCs w:val="24"/>
          <w:lang w:val="ro-RO"/>
        </w:rPr>
      </w:pPr>
      <w:r w:rsidRPr="000610CF">
        <w:rPr>
          <w:i/>
          <w:iCs/>
          <w:sz w:val="24"/>
          <w:szCs w:val="24"/>
          <w:lang w:val="ro-RO"/>
        </w:rPr>
        <w:t>Drepturile omului – un sistem în evoluţie</w:t>
      </w:r>
      <w:r w:rsidRPr="000610CF">
        <w:rPr>
          <w:sz w:val="24"/>
          <w:szCs w:val="24"/>
          <w:lang w:val="ro-RO"/>
        </w:rPr>
        <w:t>, Irina Moroianu Zlătescu, IRDO, 2008;</w:t>
      </w:r>
    </w:p>
    <w:p w:rsidR="00291F4E" w:rsidRPr="000610CF" w:rsidRDefault="00291F4E" w:rsidP="00291F4E">
      <w:pPr>
        <w:pStyle w:val="Listparagraf"/>
        <w:widowControl/>
        <w:numPr>
          <w:ilvl w:val="0"/>
          <w:numId w:val="3"/>
        </w:numPr>
        <w:autoSpaceDE/>
        <w:autoSpaceDN/>
        <w:adjustRightInd/>
        <w:spacing w:after="160" w:line="259" w:lineRule="auto"/>
        <w:rPr>
          <w:sz w:val="24"/>
          <w:szCs w:val="24"/>
          <w:lang w:val="ro-RO"/>
        </w:rPr>
      </w:pPr>
      <w:r w:rsidRPr="000610CF">
        <w:rPr>
          <w:i/>
          <w:iCs/>
          <w:sz w:val="24"/>
          <w:szCs w:val="24"/>
          <w:lang w:val="ro-RO"/>
        </w:rPr>
        <w:t>Tratat de drept european al drepturilor omului –</w:t>
      </w:r>
      <w:r w:rsidR="005C3F91">
        <w:rPr>
          <w:i/>
          <w:iCs/>
          <w:sz w:val="24"/>
          <w:szCs w:val="24"/>
          <w:lang w:val="ro-RO"/>
        </w:rPr>
        <w:t xml:space="preserve"> Titlul II. Mecanisme de protecţ</w:t>
      </w:r>
      <w:r w:rsidRPr="000610CF">
        <w:rPr>
          <w:i/>
          <w:iCs/>
          <w:sz w:val="24"/>
          <w:szCs w:val="24"/>
          <w:lang w:val="ro-RO"/>
        </w:rPr>
        <w:t>ie a drepturilor omului</w:t>
      </w:r>
      <w:r w:rsidRPr="000610CF">
        <w:rPr>
          <w:sz w:val="24"/>
          <w:szCs w:val="24"/>
          <w:lang w:val="ro-RO"/>
        </w:rPr>
        <w:t xml:space="preserve">, Jean -Francois Renucci, editura Hamangiu, 2009. </w:t>
      </w:r>
    </w:p>
    <w:p w:rsidR="00291F4E" w:rsidRPr="000610CF" w:rsidRDefault="00291F4E" w:rsidP="00291F4E">
      <w:pPr>
        <w:pStyle w:val="Listparagraf"/>
        <w:widowControl/>
        <w:numPr>
          <w:ilvl w:val="0"/>
          <w:numId w:val="3"/>
        </w:numPr>
        <w:autoSpaceDE/>
        <w:autoSpaceDN/>
        <w:adjustRightInd/>
        <w:spacing w:after="160" w:line="259" w:lineRule="auto"/>
        <w:rPr>
          <w:sz w:val="24"/>
          <w:szCs w:val="24"/>
          <w:lang w:val="ro-RO"/>
        </w:rPr>
      </w:pPr>
      <w:r w:rsidRPr="000610CF">
        <w:rPr>
          <w:sz w:val="24"/>
          <w:szCs w:val="24"/>
          <w:lang w:val="ro-RO"/>
        </w:rPr>
        <w:t>Indicatori de drepturile omului</w:t>
      </w:r>
      <w:r w:rsidRPr="000610CF">
        <w:rPr>
          <w:i/>
          <w:iCs/>
          <w:sz w:val="24"/>
          <w:szCs w:val="24"/>
          <w:lang w:val="ro-RO"/>
        </w:rPr>
        <w:t xml:space="preserve"> –</w:t>
      </w:r>
      <w:r w:rsidRPr="000610CF">
        <w:rPr>
          <w:sz w:val="24"/>
          <w:szCs w:val="24"/>
          <w:lang w:val="ro-RO"/>
        </w:rPr>
        <w:t xml:space="preserve"> </w:t>
      </w:r>
      <w:r w:rsidRPr="000610CF">
        <w:rPr>
          <w:i/>
          <w:iCs/>
          <w:sz w:val="24"/>
          <w:szCs w:val="24"/>
          <w:lang w:val="ro-RO"/>
        </w:rPr>
        <w:t>Human Rights Indicators - A Guide to Measurement and Implementation</w:t>
      </w:r>
      <w:r w:rsidRPr="000610CF">
        <w:rPr>
          <w:sz w:val="24"/>
          <w:szCs w:val="24"/>
          <w:lang w:val="ro-RO"/>
        </w:rPr>
        <w:t>, OHCHR, HR/PUB/12/5, 2012.</w:t>
      </w:r>
    </w:p>
    <w:p w:rsidR="00AE0787" w:rsidRPr="0038755E" w:rsidRDefault="00AE0787" w:rsidP="00E26A6D">
      <w:pPr>
        <w:jc w:val="both"/>
        <w:rPr>
          <w:sz w:val="24"/>
          <w:szCs w:val="24"/>
        </w:rPr>
      </w:pPr>
    </w:p>
    <w:p w:rsidR="00152ABB" w:rsidRDefault="00152ABB" w:rsidP="00152ABB"/>
    <w:p w:rsidR="00152ABB" w:rsidRPr="00ED31AC" w:rsidRDefault="00152ABB" w:rsidP="00152ABB">
      <w:pPr>
        <w:ind w:firstLine="720"/>
        <w:jc w:val="both"/>
        <w:rPr>
          <w:sz w:val="24"/>
          <w:szCs w:val="24"/>
          <w:lang w:val="fr-FR"/>
        </w:rPr>
      </w:pPr>
      <w:r>
        <w:rPr>
          <w:b/>
          <w:bCs/>
          <w:sz w:val="24"/>
          <w:szCs w:val="24"/>
          <w:lang w:val="ro-RO"/>
        </w:rPr>
        <w:t>Dosarul de înscriere la concurs</w:t>
      </w:r>
    </w:p>
    <w:p w:rsidR="00152ABB" w:rsidRPr="00ED31AC" w:rsidRDefault="00152ABB" w:rsidP="00152ABB">
      <w:pPr>
        <w:ind w:firstLine="720"/>
        <w:jc w:val="both"/>
        <w:rPr>
          <w:sz w:val="24"/>
          <w:szCs w:val="24"/>
          <w:lang w:val="fr-FR"/>
        </w:rPr>
      </w:pPr>
      <w:r>
        <w:rPr>
          <w:sz w:val="24"/>
          <w:szCs w:val="24"/>
          <w:lang w:val="ro-RO"/>
        </w:rPr>
        <w:t>Conform art. 6 al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pentru înscrierea la concurs, candidaţii vor prezenta la secretariatul unităţii, dosarul de concurs care va conţine următoarele documente:</w:t>
      </w:r>
    </w:p>
    <w:p w:rsidR="00152ABB" w:rsidRPr="00ED31AC" w:rsidRDefault="00152ABB" w:rsidP="00152ABB">
      <w:pPr>
        <w:ind w:firstLine="720"/>
        <w:jc w:val="both"/>
        <w:rPr>
          <w:sz w:val="24"/>
          <w:szCs w:val="24"/>
          <w:lang w:val="fr-FR"/>
        </w:rPr>
      </w:pPr>
      <w:r>
        <w:rPr>
          <w:sz w:val="24"/>
          <w:szCs w:val="24"/>
          <w:lang w:val="ro-RO"/>
        </w:rPr>
        <w:t>1. cererea de înscriere la concurs adresată conducătorului autorităţii sau instituţiei publice organizatoare;</w:t>
      </w:r>
    </w:p>
    <w:p w:rsidR="00152ABB" w:rsidRPr="00ED31AC" w:rsidRDefault="00152ABB" w:rsidP="00152ABB">
      <w:pPr>
        <w:ind w:firstLine="720"/>
        <w:jc w:val="both"/>
        <w:rPr>
          <w:sz w:val="24"/>
          <w:szCs w:val="24"/>
          <w:lang w:val="fr-FR"/>
        </w:rPr>
      </w:pPr>
      <w:r>
        <w:rPr>
          <w:sz w:val="24"/>
          <w:szCs w:val="24"/>
          <w:lang w:val="ro-RO"/>
        </w:rPr>
        <w:t>2.</w:t>
      </w:r>
      <w:r w:rsidR="00D43E3F">
        <w:rPr>
          <w:sz w:val="24"/>
          <w:szCs w:val="24"/>
          <w:lang w:val="ro-RO"/>
        </w:rPr>
        <w:t>original şi copie a</w:t>
      </w:r>
      <w:r>
        <w:rPr>
          <w:sz w:val="24"/>
          <w:szCs w:val="24"/>
          <w:lang w:val="ro-RO"/>
        </w:rPr>
        <w:t xml:space="preserve"> actului de identitate sau orice alt document care atestă identitatea, potrivit legii, după caz;</w:t>
      </w:r>
    </w:p>
    <w:p w:rsidR="00152ABB" w:rsidRPr="00ED31AC" w:rsidRDefault="00152ABB" w:rsidP="00152ABB">
      <w:pPr>
        <w:ind w:firstLine="720"/>
        <w:jc w:val="both"/>
        <w:rPr>
          <w:sz w:val="24"/>
          <w:szCs w:val="24"/>
          <w:lang w:val="fr-FR"/>
        </w:rPr>
      </w:pPr>
      <w:r>
        <w:rPr>
          <w:sz w:val="24"/>
          <w:szCs w:val="24"/>
          <w:lang w:val="ro-RO"/>
        </w:rPr>
        <w:t xml:space="preserve">3. </w:t>
      </w:r>
      <w:r w:rsidR="000925B3">
        <w:rPr>
          <w:sz w:val="24"/>
          <w:szCs w:val="24"/>
          <w:lang w:val="ro-RO"/>
        </w:rPr>
        <w:t xml:space="preserve">original şi copie a </w:t>
      </w:r>
      <w:r>
        <w:rPr>
          <w:sz w:val="24"/>
          <w:szCs w:val="24"/>
          <w:lang w:val="ro-RO"/>
        </w:rPr>
        <w:t xml:space="preserve"> documentelor care să ateste nivelul studiilor şi ale altor acte care </w:t>
      </w:r>
      <w:r>
        <w:rPr>
          <w:sz w:val="24"/>
          <w:szCs w:val="24"/>
          <w:lang w:val="ro-RO"/>
        </w:rPr>
        <w:lastRenderedPageBreak/>
        <w:t>atestă efectuarea unor specializări, precum şi copiile documentelor care atestă îndeplinirea condiţiilor specifice ale postului solicitate de autoritatea sau instituţia publică;</w:t>
      </w:r>
    </w:p>
    <w:p w:rsidR="00152ABB" w:rsidRPr="00ED31AC" w:rsidRDefault="00152ABB" w:rsidP="00152ABB">
      <w:pPr>
        <w:ind w:firstLine="720"/>
        <w:jc w:val="both"/>
        <w:rPr>
          <w:sz w:val="24"/>
          <w:szCs w:val="24"/>
          <w:lang w:val="fr-FR"/>
        </w:rPr>
      </w:pPr>
      <w:r>
        <w:rPr>
          <w:sz w:val="24"/>
          <w:szCs w:val="24"/>
          <w:lang w:val="ro-RO"/>
        </w:rPr>
        <w:t>4. carnetul de muncă sau, după caz, adeverinţele care atestă vechimea în muncă, în meserie şi/sau în specialitatea studiilor, în copie;</w:t>
      </w:r>
    </w:p>
    <w:p w:rsidR="00152ABB" w:rsidRDefault="00152ABB" w:rsidP="00152ABB">
      <w:pPr>
        <w:ind w:firstLine="720"/>
        <w:jc w:val="both"/>
        <w:rPr>
          <w:sz w:val="24"/>
          <w:szCs w:val="24"/>
        </w:rPr>
      </w:pPr>
      <w:r>
        <w:rPr>
          <w:sz w:val="24"/>
          <w:szCs w:val="24"/>
          <w:lang w:val="ro-RO"/>
        </w:rPr>
        <w:t>5. cazierul judiciar sau o declaraţie pe propria răspundere că nu are antecedente penale care să-1 facă incompatibil cu funcţia pentru care candidează;</w:t>
      </w:r>
    </w:p>
    <w:p w:rsidR="00152ABB" w:rsidRDefault="00152ABB" w:rsidP="00152ABB">
      <w:pPr>
        <w:ind w:firstLine="720"/>
        <w:jc w:val="both"/>
        <w:rPr>
          <w:sz w:val="24"/>
          <w:szCs w:val="24"/>
        </w:rPr>
      </w:pPr>
      <w:r>
        <w:rPr>
          <w:sz w:val="24"/>
          <w:szCs w:val="24"/>
          <w:lang w:val="ro-RO"/>
        </w:rPr>
        <w:t>6. adeverinţă medicală care să ateste starea de sănătate corespunzătoare eliberată cu cel mult 6 luni anterior derulării concursului de către medicul de familie al candidatului sau de către unităţile sanitare abilitate;</w:t>
      </w:r>
    </w:p>
    <w:p w:rsidR="00152ABB" w:rsidRDefault="00152ABB" w:rsidP="00152ABB">
      <w:pPr>
        <w:ind w:firstLine="720"/>
        <w:jc w:val="both"/>
        <w:rPr>
          <w:sz w:val="24"/>
          <w:szCs w:val="24"/>
          <w:lang w:val="ro-RO"/>
        </w:rPr>
      </w:pPr>
      <w:r>
        <w:rPr>
          <w:sz w:val="24"/>
          <w:szCs w:val="24"/>
          <w:lang w:val="ro-RO"/>
        </w:rPr>
        <w:t>7. curriculum vitae;</w:t>
      </w:r>
    </w:p>
    <w:p w:rsidR="00152ABB" w:rsidRDefault="00152ABB" w:rsidP="00152ABB">
      <w:pPr>
        <w:ind w:firstLine="720"/>
        <w:jc w:val="both"/>
        <w:rPr>
          <w:sz w:val="24"/>
          <w:szCs w:val="24"/>
          <w:lang w:val="ro-RO"/>
        </w:rPr>
      </w:pPr>
      <w:r>
        <w:rPr>
          <w:sz w:val="24"/>
          <w:szCs w:val="24"/>
          <w:lang w:val="ro-RO"/>
        </w:rPr>
        <w:t>8. original şi copie al certificatului de naştere;</w:t>
      </w:r>
    </w:p>
    <w:p w:rsidR="00152ABB" w:rsidRPr="00595B93" w:rsidRDefault="00152ABB" w:rsidP="00152ABB">
      <w:pPr>
        <w:ind w:firstLine="720"/>
        <w:jc w:val="both"/>
        <w:rPr>
          <w:sz w:val="24"/>
          <w:szCs w:val="24"/>
          <w:lang w:val="fr-FR"/>
        </w:rPr>
      </w:pPr>
      <w:r w:rsidRPr="00595B93">
        <w:rPr>
          <w:sz w:val="24"/>
          <w:szCs w:val="24"/>
          <w:lang w:val="fr-FR"/>
        </w:rPr>
        <w:t>9. original şi copie al certificatului de căsătorie dacă e cazul</w:t>
      </w:r>
    </w:p>
    <w:p w:rsidR="00152ABB" w:rsidRPr="00ED31AC" w:rsidRDefault="00152ABB" w:rsidP="00152ABB">
      <w:pPr>
        <w:ind w:firstLine="720"/>
        <w:jc w:val="both"/>
        <w:rPr>
          <w:sz w:val="24"/>
          <w:szCs w:val="24"/>
          <w:lang w:val="fr-FR"/>
        </w:rPr>
      </w:pPr>
      <w:r>
        <w:rPr>
          <w:sz w:val="24"/>
          <w:szCs w:val="24"/>
          <w:lang w:val="ro-RO"/>
        </w:rPr>
        <w:t>Adeverinţa care atestă starea de sănătate conţine, în clar, numărul, data, numele emitentului şi calitatea acestuia, în formatul standard stabilit de Ministerul Sănătăţii.</w:t>
      </w:r>
    </w:p>
    <w:p w:rsidR="00152ABB" w:rsidRPr="00ED31AC" w:rsidRDefault="00152ABB" w:rsidP="00152ABB">
      <w:pPr>
        <w:ind w:firstLine="720"/>
        <w:jc w:val="both"/>
        <w:rPr>
          <w:sz w:val="24"/>
          <w:szCs w:val="24"/>
          <w:lang w:val="fr-FR"/>
        </w:rPr>
      </w:pPr>
      <w:r>
        <w:rPr>
          <w:sz w:val="24"/>
          <w:szCs w:val="24"/>
          <w:lang w:val="ro-RO"/>
        </w:rPr>
        <w:t xml:space="preserve">Candidatul </w:t>
      </w:r>
      <w:r>
        <w:rPr>
          <w:b/>
          <w:bCs/>
          <w:sz w:val="24"/>
          <w:szCs w:val="24"/>
          <w:lang w:val="ro-RO"/>
        </w:rPr>
        <w:t xml:space="preserve">declarat admis la selecţia dosarelor, </w:t>
      </w:r>
      <w:r>
        <w:rPr>
          <w:sz w:val="24"/>
          <w:szCs w:val="24"/>
          <w:lang w:val="ro-RO"/>
        </w:rPr>
        <w:t>care a depus o declaraţie pe proprie răspundere că nu are antecedente penale, are obligaţia de a completa dosarul de concurs cu originalul cazierului judiciar, cel mai târziu până la data desfăşurării primei probe a concursului.</w:t>
      </w:r>
    </w:p>
    <w:p w:rsidR="00152ABB" w:rsidRPr="00ED31AC" w:rsidRDefault="00152ABB" w:rsidP="00152ABB">
      <w:pPr>
        <w:ind w:firstLine="720"/>
        <w:jc w:val="both"/>
        <w:rPr>
          <w:sz w:val="24"/>
          <w:szCs w:val="24"/>
          <w:lang w:val="fr-FR"/>
        </w:rPr>
      </w:pPr>
      <w:r>
        <w:rPr>
          <w:sz w:val="24"/>
          <w:szCs w:val="24"/>
          <w:lang w:val="ro-RO"/>
        </w:rPr>
        <w:t>Copia actului de identitate, copiile documentelor de studii şi carnetul de muncă sau, după caz, adeverinţele care atestă vechimea, vor fi prezentate şi în original în vederea verificării conformităţii copiilor cu acestea.</w:t>
      </w:r>
    </w:p>
    <w:p w:rsidR="00215F0C" w:rsidRDefault="00215F0C" w:rsidP="00152ABB">
      <w:pPr>
        <w:ind w:firstLine="720"/>
        <w:jc w:val="both"/>
        <w:rPr>
          <w:b/>
          <w:bCs/>
          <w:sz w:val="26"/>
          <w:szCs w:val="26"/>
          <w:lang w:val="ro-RO"/>
        </w:rPr>
      </w:pPr>
    </w:p>
    <w:p w:rsidR="00152ABB" w:rsidRPr="00ED31AC" w:rsidRDefault="00152ABB" w:rsidP="00152ABB">
      <w:pPr>
        <w:ind w:firstLine="720"/>
        <w:jc w:val="both"/>
        <w:rPr>
          <w:sz w:val="24"/>
          <w:szCs w:val="24"/>
          <w:lang w:val="fr-FR"/>
        </w:rPr>
      </w:pPr>
      <w:r>
        <w:rPr>
          <w:b/>
          <w:bCs/>
          <w:sz w:val="26"/>
          <w:szCs w:val="26"/>
          <w:lang w:val="ro-RO"/>
        </w:rPr>
        <w:t>Probele de concurs:</w:t>
      </w:r>
    </w:p>
    <w:p w:rsidR="00152ABB" w:rsidRPr="00ED31AC" w:rsidRDefault="00152ABB" w:rsidP="00152ABB">
      <w:pPr>
        <w:ind w:firstLine="720"/>
        <w:jc w:val="both"/>
        <w:rPr>
          <w:sz w:val="24"/>
          <w:szCs w:val="24"/>
          <w:lang w:val="fr-FR"/>
        </w:rPr>
      </w:pPr>
      <w:r>
        <w:rPr>
          <w:sz w:val="26"/>
          <w:szCs w:val="26"/>
          <w:lang w:val="ro-RO"/>
        </w:rPr>
        <w:t>a) selecţia dosarelor;</w:t>
      </w:r>
    </w:p>
    <w:p w:rsidR="00152ABB" w:rsidRPr="00ED31AC" w:rsidRDefault="00152ABB" w:rsidP="00152ABB">
      <w:pPr>
        <w:ind w:firstLine="720"/>
        <w:jc w:val="both"/>
        <w:rPr>
          <w:sz w:val="24"/>
          <w:szCs w:val="24"/>
          <w:lang w:val="fr-FR"/>
        </w:rPr>
      </w:pPr>
      <w:r>
        <w:rPr>
          <w:sz w:val="26"/>
          <w:szCs w:val="26"/>
          <w:lang w:val="ro-RO"/>
        </w:rPr>
        <w:t>b) probă scrisă;</w:t>
      </w:r>
    </w:p>
    <w:p w:rsidR="00727E15" w:rsidRPr="00ED31AC" w:rsidRDefault="00152ABB" w:rsidP="007E041B">
      <w:pPr>
        <w:ind w:firstLine="720"/>
        <w:jc w:val="both"/>
        <w:rPr>
          <w:sz w:val="24"/>
          <w:szCs w:val="24"/>
          <w:lang w:val="fr-FR"/>
        </w:rPr>
      </w:pPr>
      <w:r>
        <w:rPr>
          <w:sz w:val="26"/>
          <w:szCs w:val="26"/>
          <w:lang w:val="ro-RO"/>
        </w:rPr>
        <w:t>c) interviul.</w:t>
      </w:r>
    </w:p>
    <w:p w:rsidR="00727E15" w:rsidRDefault="00727E15" w:rsidP="00727E15">
      <w:pPr>
        <w:jc w:val="both"/>
        <w:rPr>
          <w:b/>
          <w:bCs/>
          <w:sz w:val="28"/>
          <w:szCs w:val="28"/>
          <w:lang w:val="ro-RO"/>
        </w:rPr>
      </w:pPr>
      <w:r w:rsidRPr="0001629C">
        <w:rPr>
          <w:b/>
          <w:bCs/>
          <w:sz w:val="28"/>
          <w:szCs w:val="28"/>
          <w:lang w:val="ro-RO"/>
        </w:rPr>
        <w:t>Calendarul desfăşurării concursului</w:t>
      </w:r>
    </w:p>
    <w:p w:rsidR="001210C9" w:rsidRPr="00ED31AC" w:rsidRDefault="001210C9" w:rsidP="00727E15">
      <w:pPr>
        <w:jc w:val="both"/>
        <w:rPr>
          <w:sz w:val="28"/>
          <w:szCs w:val="28"/>
          <w:lang w:val="fr-FR"/>
        </w:rPr>
      </w:pPr>
    </w:p>
    <w:tbl>
      <w:tblPr>
        <w:tblW w:w="9005" w:type="dxa"/>
        <w:tblInd w:w="40" w:type="dxa"/>
        <w:tblLayout w:type="fixed"/>
        <w:tblCellMar>
          <w:left w:w="40" w:type="dxa"/>
          <w:right w:w="40" w:type="dxa"/>
        </w:tblCellMar>
        <w:tblLook w:val="0000" w:firstRow="0" w:lastRow="0" w:firstColumn="0" w:lastColumn="0" w:noHBand="0" w:noVBand="0"/>
      </w:tblPr>
      <w:tblGrid>
        <w:gridCol w:w="5906"/>
        <w:gridCol w:w="3099"/>
      </w:tblGrid>
      <w:tr w:rsidR="00727E15" w:rsidRPr="0001629C" w:rsidTr="00ED31AC">
        <w:trPr>
          <w:trHeight w:val="280"/>
        </w:trPr>
        <w:tc>
          <w:tcPr>
            <w:tcW w:w="5906" w:type="dxa"/>
            <w:tcBorders>
              <w:top w:val="single" w:sz="6" w:space="0" w:color="auto"/>
              <w:left w:val="single" w:sz="6" w:space="0" w:color="auto"/>
              <w:bottom w:val="single" w:sz="4" w:space="0" w:color="auto"/>
              <w:right w:val="single" w:sz="6" w:space="0" w:color="auto"/>
            </w:tcBorders>
          </w:tcPr>
          <w:p w:rsidR="00727E15" w:rsidRPr="0001629C" w:rsidRDefault="00727E15" w:rsidP="00EF6BF2">
            <w:pPr>
              <w:jc w:val="center"/>
              <w:rPr>
                <w:sz w:val="28"/>
                <w:szCs w:val="28"/>
                <w:lang w:val="ro-RO"/>
              </w:rPr>
            </w:pPr>
            <w:r w:rsidRPr="0001629C">
              <w:rPr>
                <w:b/>
                <w:bCs/>
                <w:sz w:val="28"/>
                <w:szCs w:val="28"/>
                <w:lang w:val="ro-RO"/>
              </w:rPr>
              <w:t>ACTIVITĂŢI</w:t>
            </w:r>
          </w:p>
        </w:tc>
        <w:tc>
          <w:tcPr>
            <w:tcW w:w="3099" w:type="dxa"/>
            <w:tcBorders>
              <w:top w:val="single" w:sz="6" w:space="0" w:color="auto"/>
              <w:left w:val="single" w:sz="6" w:space="0" w:color="auto"/>
              <w:bottom w:val="single" w:sz="4" w:space="0" w:color="auto"/>
              <w:right w:val="single" w:sz="6" w:space="0" w:color="auto"/>
            </w:tcBorders>
          </w:tcPr>
          <w:p w:rsidR="00727E15" w:rsidRPr="0001629C" w:rsidRDefault="00727E15" w:rsidP="00EF6BF2">
            <w:pPr>
              <w:jc w:val="center"/>
              <w:rPr>
                <w:sz w:val="28"/>
                <w:szCs w:val="28"/>
                <w:lang w:val="ro-RO"/>
              </w:rPr>
            </w:pPr>
            <w:r w:rsidRPr="0001629C">
              <w:rPr>
                <w:b/>
                <w:bCs/>
                <w:sz w:val="28"/>
                <w:szCs w:val="28"/>
                <w:lang w:val="ro-RO"/>
              </w:rPr>
              <w:t>DATA/ORA</w:t>
            </w:r>
          </w:p>
        </w:tc>
      </w:tr>
      <w:tr w:rsidR="00727E15" w:rsidRPr="0001629C" w:rsidTr="00ED31AC">
        <w:trPr>
          <w:trHeight w:val="22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b/>
                <w:bCs/>
                <w:sz w:val="28"/>
                <w:szCs w:val="28"/>
                <w:lang w:val="ro-RO"/>
              </w:rPr>
            </w:pPr>
            <w:r w:rsidRPr="0001629C">
              <w:rPr>
                <w:sz w:val="28"/>
                <w:szCs w:val="28"/>
                <w:lang w:val="ro-RO"/>
              </w:rPr>
              <w:t>Publicarea anunţului</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58090E" w:rsidP="00EF6BF2">
            <w:pPr>
              <w:rPr>
                <w:b/>
                <w:bCs/>
                <w:sz w:val="28"/>
                <w:szCs w:val="28"/>
                <w:lang w:val="ro-RO"/>
              </w:rPr>
            </w:pPr>
            <w:r>
              <w:rPr>
                <w:b/>
                <w:bCs/>
                <w:sz w:val="28"/>
                <w:szCs w:val="28"/>
                <w:lang w:val="ro-RO"/>
              </w:rPr>
              <w:t xml:space="preserve"> </w:t>
            </w:r>
            <w:r w:rsidR="00192AA6">
              <w:rPr>
                <w:b/>
                <w:bCs/>
                <w:sz w:val="28"/>
                <w:szCs w:val="28"/>
                <w:lang w:val="ro-RO"/>
              </w:rPr>
              <w:t>6</w:t>
            </w:r>
            <w:r>
              <w:rPr>
                <w:b/>
                <w:bCs/>
                <w:sz w:val="28"/>
                <w:szCs w:val="28"/>
                <w:lang w:val="ro-RO"/>
              </w:rPr>
              <w:t>.09</w:t>
            </w:r>
            <w:r w:rsidR="00664451">
              <w:rPr>
                <w:b/>
                <w:bCs/>
                <w:sz w:val="28"/>
                <w:szCs w:val="28"/>
                <w:lang w:val="ro-RO"/>
              </w:rPr>
              <w:t>.2019</w:t>
            </w:r>
          </w:p>
        </w:tc>
      </w:tr>
      <w:tr w:rsidR="00727E15" w:rsidRPr="0001629C" w:rsidTr="00ED31AC">
        <w:trPr>
          <w:trHeight w:val="54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Depunerea dosarelor de concurs ale candidaţilor la secretariatul unităţii</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FB3559" w:rsidP="00EF6BF2">
            <w:pPr>
              <w:rPr>
                <w:sz w:val="28"/>
                <w:szCs w:val="28"/>
                <w:lang w:val="ro-RO"/>
              </w:rPr>
            </w:pPr>
            <w:r>
              <w:rPr>
                <w:sz w:val="28"/>
                <w:szCs w:val="28"/>
                <w:lang w:val="ro-RO"/>
              </w:rPr>
              <w:t xml:space="preserve"> </w:t>
            </w:r>
            <w:bookmarkStart w:id="0" w:name="_GoBack"/>
            <w:bookmarkEnd w:id="0"/>
            <w:r w:rsidR="00192AA6">
              <w:rPr>
                <w:sz w:val="28"/>
                <w:szCs w:val="28"/>
                <w:lang w:val="ro-RO"/>
              </w:rPr>
              <w:t>09</w:t>
            </w:r>
            <w:r>
              <w:rPr>
                <w:sz w:val="28"/>
                <w:szCs w:val="28"/>
                <w:lang w:val="ro-RO"/>
              </w:rPr>
              <w:t xml:space="preserve"> .09.- </w:t>
            </w:r>
            <w:r w:rsidR="00192AA6">
              <w:rPr>
                <w:sz w:val="28"/>
                <w:szCs w:val="28"/>
                <w:lang w:val="ro-RO"/>
              </w:rPr>
              <w:t>20</w:t>
            </w:r>
            <w:r>
              <w:rPr>
                <w:sz w:val="28"/>
                <w:szCs w:val="28"/>
                <w:lang w:val="ro-RO"/>
              </w:rPr>
              <w:t>.09</w:t>
            </w:r>
            <w:r w:rsidR="00664451">
              <w:rPr>
                <w:sz w:val="28"/>
                <w:szCs w:val="28"/>
                <w:lang w:val="ro-RO"/>
              </w:rPr>
              <w:t>.2019</w:t>
            </w:r>
            <w:r w:rsidR="00727E15" w:rsidRPr="0001629C">
              <w:rPr>
                <w:sz w:val="28"/>
                <w:szCs w:val="28"/>
                <w:lang w:val="ro-RO"/>
              </w:rPr>
              <w:t>, orele 10.</w:t>
            </w:r>
            <w:r w:rsidR="00727E15" w:rsidRPr="0001629C">
              <w:rPr>
                <w:sz w:val="28"/>
                <w:szCs w:val="28"/>
                <w:vertAlign w:val="superscript"/>
                <w:lang w:val="ro-RO"/>
              </w:rPr>
              <w:t>00</w:t>
            </w:r>
            <w:r w:rsidR="00047FE2">
              <w:rPr>
                <w:sz w:val="28"/>
                <w:szCs w:val="28"/>
                <w:lang w:val="ro-RO"/>
              </w:rPr>
              <w:t>-14</w:t>
            </w:r>
            <w:r w:rsidR="00727E15" w:rsidRPr="0001629C">
              <w:rPr>
                <w:sz w:val="28"/>
                <w:szCs w:val="28"/>
                <w:lang w:val="ro-RO"/>
              </w:rPr>
              <w:t>.</w:t>
            </w:r>
            <w:r w:rsidR="00727E15" w:rsidRPr="0001629C">
              <w:rPr>
                <w:sz w:val="28"/>
                <w:szCs w:val="28"/>
                <w:vertAlign w:val="superscript"/>
                <w:lang w:val="ro-RO"/>
              </w:rPr>
              <w:t>00</w:t>
            </w:r>
          </w:p>
        </w:tc>
      </w:tr>
      <w:tr w:rsidR="00727E15" w:rsidRPr="0001629C" w:rsidTr="00ED31AC">
        <w:trPr>
          <w:trHeight w:val="33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Selecţia dosarelor de către membrii comisiei de concurs</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FB3559" w:rsidP="00EF6BF2">
            <w:pPr>
              <w:rPr>
                <w:sz w:val="28"/>
                <w:szCs w:val="28"/>
                <w:lang w:val="ro-RO"/>
              </w:rPr>
            </w:pPr>
            <w:r>
              <w:rPr>
                <w:sz w:val="28"/>
                <w:szCs w:val="28"/>
                <w:lang w:val="ro-RO"/>
              </w:rPr>
              <w:t xml:space="preserve">   </w:t>
            </w:r>
            <w:r w:rsidR="00C8658A">
              <w:rPr>
                <w:sz w:val="28"/>
                <w:szCs w:val="28"/>
                <w:lang w:val="ro-RO"/>
              </w:rPr>
              <w:t>23</w:t>
            </w:r>
            <w:r>
              <w:rPr>
                <w:sz w:val="28"/>
                <w:szCs w:val="28"/>
                <w:lang w:val="ro-RO"/>
              </w:rPr>
              <w:t xml:space="preserve"> .09</w:t>
            </w:r>
            <w:r w:rsidR="00664451">
              <w:rPr>
                <w:sz w:val="28"/>
                <w:szCs w:val="28"/>
                <w:lang w:val="ro-RO"/>
              </w:rPr>
              <w:t>.2019</w:t>
            </w:r>
          </w:p>
        </w:tc>
      </w:tr>
      <w:tr w:rsidR="00727E15" w:rsidRPr="0001629C" w:rsidTr="00ED31AC">
        <w:trPr>
          <w:trHeight w:val="23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Afişarea rezultatelor selecţiei dosarelor</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FB3559" w:rsidP="00EF6BF2">
            <w:pPr>
              <w:rPr>
                <w:sz w:val="28"/>
                <w:szCs w:val="28"/>
                <w:lang w:val="ro-RO"/>
              </w:rPr>
            </w:pPr>
            <w:r>
              <w:rPr>
                <w:sz w:val="28"/>
                <w:szCs w:val="28"/>
                <w:lang w:val="ro-RO"/>
              </w:rPr>
              <w:t xml:space="preserve">   </w:t>
            </w:r>
            <w:r w:rsidR="00C8658A">
              <w:rPr>
                <w:sz w:val="28"/>
                <w:szCs w:val="28"/>
                <w:lang w:val="ro-RO"/>
              </w:rPr>
              <w:t>24</w:t>
            </w:r>
            <w:r>
              <w:rPr>
                <w:sz w:val="28"/>
                <w:szCs w:val="28"/>
                <w:lang w:val="ro-RO"/>
              </w:rPr>
              <w:t>.09</w:t>
            </w:r>
            <w:r w:rsidR="00664451">
              <w:rPr>
                <w:sz w:val="28"/>
                <w:szCs w:val="28"/>
                <w:lang w:val="ro-RO"/>
              </w:rPr>
              <w:t>.2019</w:t>
            </w:r>
          </w:p>
        </w:tc>
      </w:tr>
      <w:tr w:rsidR="00727E15" w:rsidRPr="0001629C" w:rsidTr="00ED31AC">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Depunerea contestaţiilor privind rezultatele selecţiei dosarelor</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FB3559" w:rsidP="00EF6BF2">
            <w:pPr>
              <w:rPr>
                <w:sz w:val="28"/>
                <w:szCs w:val="28"/>
                <w:lang w:val="ro-RO"/>
              </w:rPr>
            </w:pPr>
            <w:r>
              <w:rPr>
                <w:sz w:val="28"/>
                <w:szCs w:val="28"/>
                <w:lang w:val="ro-RO"/>
              </w:rPr>
              <w:t xml:space="preserve">    </w:t>
            </w:r>
            <w:r w:rsidR="00C8658A">
              <w:rPr>
                <w:sz w:val="28"/>
                <w:szCs w:val="28"/>
                <w:lang w:val="ro-RO"/>
              </w:rPr>
              <w:t>25</w:t>
            </w:r>
            <w:r>
              <w:rPr>
                <w:sz w:val="28"/>
                <w:szCs w:val="28"/>
                <w:lang w:val="ro-RO"/>
              </w:rPr>
              <w:t>.09</w:t>
            </w:r>
            <w:r w:rsidR="00664451">
              <w:rPr>
                <w:sz w:val="28"/>
                <w:szCs w:val="28"/>
                <w:lang w:val="ro-RO"/>
              </w:rPr>
              <w:t>.2019</w:t>
            </w:r>
            <w:r w:rsidR="0082017D">
              <w:rPr>
                <w:sz w:val="28"/>
                <w:szCs w:val="28"/>
                <w:lang w:val="ro-RO"/>
              </w:rPr>
              <w:t>, până la ora 15</w:t>
            </w:r>
            <w:r w:rsidR="00727E15" w:rsidRPr="0001629C">
              <w:rPr>
                <w:sz w:val="28"/>
                <w:szCs w:val="28"/>
                <w:lang w:val="ro-RO"/>
              </w:rPr>
              <w:t>.</w:t>
            </w:r>
            <w:r w:rsidR="00727E15" w:rsidRPr="0001629C">
              <w:rPr>
                <w:sz w:val="28"/>
                <w:szCs w:val="28"/>
                <w:vertAlign w:val="superscript"/>
                <w:lang w:val="ro-RO"/>
              </w:rPr>
              <w:t>00</w:t>
            </w:r>
          </w:p>
        </w:tc>
      </w:tr>
      <w:tr w:rsidR="00727E15" w:rsidRPr="0001629C" w:rsidTr="00ED31AC">
        <w:trPr>
          <w:trHeight w:val="59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Afişarea rezultatelor în urma contestaţiilor privind selecţia dosarelor</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20710C" w:rsidP="00933664">
            <w:pPr>
              <w:rPr>
                <w:sz w:val="28"/>
                <w:szCs w:val="28"/>
                <w:lang w:val="ro-RO"/>
              </w:rPr>
            </w:pPr>
            <w:r>
              <w:rPr>
                <w:sz w:val="28"/>
                <w:szCs w:val="28"/>
                <w:lang w:val="ro-RO"/>
              </w:rPr>
              <w:t xml:space="preserve">   </w:t>
            </w:r>
            <w:r w:rsidR="00C8658A">
              <w:rPr>
                <w:sz w:val="28"/>
                <w:szCs w:val="28"/>
                <w:lang w:val="ro-RO"/>
              </w:rPr>
              <w:t xml:space="preserve"> 26</w:t>
            </w:r>
            <w:r>
              <w:rPr>
                <w:sz w:val="28"/>
                <w:szCs w:val="28"/>
                <w:lang w:val="ro-RO"/>
              </w:rPr>
              <w:t>.09</w:t>
            </w:r>
            <w:r w:rsidR="00933664">
              <w:rPr>
                <w:sz w:val="28"/>
                <w:szCs w:val="28"/>
                <w:lang w:val="ro-RO"/>
              </w:rPr>
              <w:t>.2019</w:t>
            </w:r>
          </w:p>
        </w:tc>
      </w:tr>
      <w:tr w:rsidR="00727E15" w:rsidRPr="0001629C" w:rsidTr="00ED31AC">
        <w:trPr>
          <w:trHeight w:val="23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Susţinerea probei scrise</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BB06B6" w:rsidP="00EF6BF2">
            <w:pPr>
              <w:rPr>
                <w:b/>
                <w:sz w:val="28"/>
                <w:szCs w:val="28"/>
                <w:lang w:val="ro-RO"/>
              </w:rPr>
            </w:pPr>
            <w:r>
              <w:rPr>
                <w:b/>
                <w:sz w:val="28"/>
                <w:szCs w:val="28"/>
                <w:lang w:val="ro-RO"/>
              </w:rPr>
              <w:t xml:space="preserve">    </w:t>
            </w:r>
            <w:r w:rsidR="000D54BF">
              <w:rPr>
                <w:b/>
                <w:sz w:val="28"/>
                <w:szCs w:val="28"/>
                <w:lang w:val="ro-RO"/>
              </w:rPr>
              <w:t>30</w:t>
            </w:r>
            <w:r>
              <w:rPr>
                <w:b/>
                <w:sz w:val="28"/>
                <w:szCs w:val="28"/>
                <w:lang w:val="ro-RO"/>
              </w:rPr>
              <w:t xml:space="preserve"> .09</w:t>
            </w:r>
            <w:r w:rsidR="00521DF0">
              <w:rPr>
                <w:b/>
                <w:sz w:val="28"/>
                <w:szCs w:val="28"/>
                <w:lang w:val="ro-RO"/>
              </w:rPr>
              <w:t>.2019</w:t>
            </w:r>
            <w:r w:rsidR="00727E15" w:rsidRPr="0001629C">
              <w:rPr>
                <w:b/>
                <w:sz w:val="28"/>
                <w:szCs w:val="28"/>
                <w:lang w:val="ro-RO"/>
              </w:rPr>
              <w:t>, ora 10.</w:t>
            </w:r>
            <w:r w:rsidR="00727E15" w:rsidRPr="0001629C">
              <w:rPr>
                <w:b/>
                <w:sz w:val="28"/>
                <w:szCs w:val="28"/>
                <w:vertAlign w:val="superscript"/>
                <w:lang w:val="ro-RO"/>
              </w:rPr>
              <w:t>00</w:t>
            </w:r>
          </w:p>
        </w:tc>
      </w:tr>
      <w:tr w:rsidR="00727E15" w:rsidRPr="0001629C" w:rsidTr="00ED31AC">
        <w:trPr>
          <w:trHeight w:val="30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Afişarea rezultatelor în urma probei scrise</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0A54E9" w:rsidP="00EF6BF2">
            <w:pPr>
              <w:rPr>
                <w:sz w:val="28"/>
                <w:szCs w:val="28"/>
                <w:lang w:val="ro-RO"/>
              </w:rPr>
            </w:pPr>
            <w:r>
              <w:rPr>
                <w:sz w:val="28"/>
                <w:szCs w:val="28"/>
                <w:lang w:val="ro-RO"/>
              </w:rPr>
              <w:t xml:space="preserve">   </w:t>
            </w:r>
            <w:r w:rsidR="00F01AC2">
              <w:rPr>
                <w:sz w:val="28"/>
                <w:szCs w:val="28"/>
                <w:lang w:val="ro-RO"/>
              </w:rPr>
              <w:t xml:space="preserve"> 02.10</w:t>
            </w:r>
            <w:r>
              <w:rPr>
                <w:sz w:val="28"/>
                <w:szCs w:val="28"/>
                <w:lang w:val="ro-RO"/>
              </w:rPr>
              <w:t>.2019</w:t>
            </w:r>
          </w:p>
        </w:tc>
      </w:tr>
      <w:tr w:rsidR="00727E15" w:rsidRPr="0001629C" w:rsidTr="00ED31AC">
        <w:trPr>
          <w:trHeight w:val="23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Depunerea contestaţiilor la proba scrisă</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0A54E9" w:rsidP="00EF6BF2">
            <w:pPr>
              <w:rPr>
                <w:sz w:val="28"/>
                <w:szCs w:val="28"/>
                <w:lang w:val="ro-RO"/>
              </w:rPr>
            </w:pPr>
            <w:r>
              <w:rPr>
                <w:sz w:val="28"/>
                <w:szCs w:val="28"/>
                <w:lang w:val="ro-RO"/>
              </w:rPr>
              <w:t xml:space="preserve">    </w:t>
            </w:r>
            <w:r w:rsidR="00F01AC2">
              <w:rPr>
                <w:sz w:val="28"/>
                <w:szCs w:val="28"/>
                <w:lang w:val="ro-RO"/>
              </w:rPr>
              <w:t>03.10</w:t>
            </w:r>
            <w:r>
              <w:rPr>
                <w:sz w:val="28"/>
                <w:szCs w:val="28"/>
                <w:lang w:val="ro-RO"/>
              </w:rPr>
              <w:t>.2019</w:t>
            </w:r>
            <w:r w:rsidR="000B0EB7">
              <w:rPr>
                <w:sz w:val="28"/>
                <w:szCs w:val="28"/>
                <w:lang w:val="ro-RO"/>
              </w:rPr>
              <w:t>, până la ora 15</w:t>
            </w:r>
            <w:r w:rsidR="00727E15" w:rsidRPr="0001629C">
              <w:rPr>
                <w:sz w:val="28"/>
                <w:szCs w:val="28"/>
                <w:lang w:val="ro-RO"/>
              </w:rPr>
              <w:t>.</w:t>
            </w:r>
            <w:r w:rsidR="00727E15" w:rsidRPr="0001629C">
              <w:rPr>
                <w:sz w:val="28"/>
                <w:szCs w:val="28"/>
                <w:vertAlign w:val="superscript"/>
                <w:lang w:val="ro-RO"/>
              </w:rPr>
              <w:t>00</w:t>
            </w:r>
          </w:p>
        </w:tc>
      </w:tr>
      <w:tr w:rsidR="00727E15" w:rsidRPr="0001629C" w:rsidTr="00ED31AC">
        <w:trPr>
          <w:trHeight w:val="30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Afişarea rezultatelor contestaţiilor la proba scrisă</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FD4338" w:rsidP="00EF6BF2">
            <w:pPr>
              <w:rPr>
                <w:sz w:val="28"/>
                <w:szCs w:val="28"/>
                <w:lang w:val="ro-RO"/>
              </w:rPr>
            </w:pPr>
            <w:r>
              <w:rPr>
                <w:sz w:val="28"/>
                <w:szCs w:val="28"/>
                <w:lang w:val="ro-RO"/>
              </w:rPr>
              <w:t xml:space="preserve">    </w:t>
            </w:r>
            <w:r w:rsidR="00F0142C">
              <w:rPr>
                <w:sz w:val="28"/>
                <w:szCs w:val="28"/>
                <w:lang w:val="ro-RO"/>
              </w:rPr>
              <w:t>04</w:t>
            </w:r>
            <w:r w:rsidR="0082017D">
              <w:rPr>
                <w:sz w:val="28"/>
                <w:szCs w:val="28"/>
                <w:lang w:val="ro-RO"/>
              </w:rPr>
              <w:t xml:space="preserve"> .10</w:t>
            </w:r>
            <w:r w:rsidR="002F6E3A">
              <w:rPr>
                <w:sz w:val="28"/>
                <w:szCs w:val="28"/>
                <w:lang w:val="ro-RO"/>
              </w:rPr>
              <w:t>.2019</w:t>
            </w:r>
          </w:p>
        </w:tc>
      </w:tr>
      <w:tr w:rsidR="00727E15" w:rsidRPr="0001629C" w:rsidTr="00ED31AC">
        <w:trPr>
          <w:trHeight w:val="23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lastRenderedPageBreak/>
              <w:t>Interviul</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2F6E3A" w:rsidP="00FD4338">
            <w:pPr>
              <w:rPr>
                <w:b/>
                <w:sz w:val="28"/>
                <w:szCs w:val="28"/>
                <w:lang w:val="ro-RO"/>
              </w:rPr>
            </w:pPr>
            <w:r>
              <w:rPr>
                <w:b/>
                <w:sz w:val="28"/>
                <w:szCs w:val="28"/>
                <w:lang w:val="ro-RO"/>
              </w:rPr>
              <w:t xml:space="preserve">     </w:t>
            </w:r>
            <w:r w:rsidR="0018181B">
              <w:rPr>
                <w:b/>
                <w:sz w:val="28"/>
                <w:szCs w:val="28"/>
                <w:lang w:val="ro-RO"/>
              </w:rPr>
              <w:t>07</w:t>
            </w:r>
            <w:r w:rsidR="004F4310">
              <w:rPr>
                <w:b/>
                <w:sz w:val="28"/>
                <w:szCs w:val="28"/>
                <w:lang w:val="ro-RO"/>
              </w:rPr>
              <w:t>.10</w:t>
            </w:r>
            <w:r>
              <w:rPr>
                <w:b/>
                <w:sz w:val="28"/>
                <w:szCs w:val="28"/>
                <w:lang w:val="ro-RO"/>
              </w:rPr>
              <w:t>.2019</w:t>
            </w:r>
            <w:r w:rsidR="00727E15" w:rsidRPr="0001629C">
              <w:rPr>
                <w:b/>
                <w:sz w:val="28"/>
                <w:szCs w:val="28"/>
                <w:lang w:val="ro-RO"/>
              </w:rPr>
              <w:t>, ora 10.</w:t>
            </w:r>
            <w:r w:rsidR="00727E15" w:rsidRPr="0001629C">
              <w:rPr>
                <w:b/>
                <w:sz w:val="28"/>
                <w:szCs w:val="28"/>
                <w:vertAlign w:val="superscript"/>
                <w:lang w:val="ro-RO"/>
              </w:rPr>
              <w:t>00</w:t>
            </w:r>
          </w:p>
        </w:tc>
      </w:tr>
      <w:tr w:rsidR="00727E15" w:rsidRPr="0001629C" w:rsidTr="00ED31AC">
        <w:trPr>
          <w:trHeight w:val="31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Afişarea rezultatelor în urma interviului</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8E2D89" w:rsidP="00EF6BF2">
            <w:pPr>
              <w:rPr>
                <w:sz w:val="28"/>
                <w:szCs w:val="28"/>
                <w:lang w:val="ro-RO"/>
              </w:rPr>
            </w:pPr>
            <w:r>
              <w:rPr>
                <w:sz w:val="28"/>
                <w:szCs w:val="28"/>
                <w:lang w:val="ro-RO"/>
              </w:rPr>
              <w:t xml:space="preserve">      </w:t>
            </w:r>
            <w:r w:rsidR="0018181B">
              <w:rPr>
                <w:sz w:val="28"/>
                <w:szCs w:val="28"/>
                <w:lang w:val="ro-RO"/>
              </w:rPr>
              <w:t>08</w:t>
            </w:r>
            <w:r w:rsidR="00DD3B27">
              <w:rPr>
                <w:sz w:val="28"/>
                <w:szCs w:val="28"/>
                <w:lang w:val="ro-RO"/>
              </w:rPr>
              <w:t>.10</w:t>
            </w:r>
            <w:r w:rsidR="002F6E3A">
              <w:rPr>
                <w:sz w:val="28"/>
                <w:szCs w:val="28"/>
                <w:lang w:val="ro-RO"/>
              </w:rPr>
              <w:t>.2019</w:t>
            </w:r>
          </w:p>
        </w:tc>
      </w:tr>
      <w:tr w:rsidR="00727E15" w:rsidRPr="0001629C" w:rsidTr="00ED31AC">
        <w:trPr>
          <w:trHeight w:val="23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Depunerea contestaţiilor privind rezultatele interviului</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8E2D89" w:rsidP="00EF6BF2">
            <w:pPr>
              <w:rPr>
                <w:sz w:val="28"/>
                <w:szCs w:val="28"/>
                <w:lang w:val="ro-RO"/>
              </w:rPr>
            </w:pPr>
            <w:r>
              <w:rPr>
                <w:sz w:val="28"/>
                <w:szCs w:val="28"/>
                <w:lang w:val="ro-RO"/>
              </w:rPr>
              <w:t xml:space="preserve">    </w:t>
            </w:r>
            <w:r w:rsidR="0018181B">
              <w:rPr>
                <w:sz w:val="28"/>
                <w:szCs w:val="28"/>
                <w:lang w:val="ro-RO"/>
              </w:rPr>
              <w:t xml:space="preserve">  09</w:t>
            </w:r>
            <w:r w:rsidR="00DD3B27">
              <w:rPr>
                <w:sz w:val="28"/>
                <w:szCs w:val="28"/>
                <w:lang w:val="ro-RO"/>
              </w:rPr>
              <w:t>.10</w:t>
            </w:r>
            <w:r w:rsidR="002F6E3A">
              <w:rPr>
                <w:sz w:val="28"/>
                <w:szCs w:val="28"/>
                <w:lang w:val="ro-RO"/>
              </w:rPr>
              <w:t>.2019</w:t>
            </w:r>
            <w:r w:rsidR="0018181B">
              <w:rPr>
                <w:sz w:val="28"/>
                <w:szCs w:val="28"/>
                <w:lang w:val="ro-RO"/>
              </w:rPr>
              <w:t>, până la ora 14</w:t>
            </w:r>
            <w:r w:rsidR="00727E15" w:rsidRPr="0001629C">
              <w:rPr>
                <w:sz w:val="28"/>
                <w:szCs w:val="28"/>
                <w:lang w:val="ro-RO"/>
              </w:rPr>
              <w:t>.</w:t>
            </w:r>
            <w:r w:rsidR="00727E15" w:rsidRPr="0001629C">
              <w:rPr>
                <w:sz w:val="28"/>
                <w:szCs w:val="28"/>
                <w:vertAlign w:val="superscript"/>
                <w:lang w:val="ro-RO"/>
              </w:rPr>
              <w:t>00</w:t>
            </w:r>
          </w:p>
        </w:tc>
      </w:tr>
      <w:tr w:rsidR="00727E15" w:rsidRPr="0001629C" w:rsidTr="00ED31AC">
        <w:trPr>
          <w:trHeight w:val="300"/>
        </w:trPr>
        <w:tc>
          <w:tcPr>
            <w:tcW w:w="5906" w:type="dxa"/>
            <w:tcBorders>
              <w:top w:val="single" w:sz="4" w:space="0" w:color="auto"/>
              <w:left w:val="single" w:sz="4" w:space="0" w:color="auto"/>
              <w:bottom w:val="single" w:sz="4"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Afişarea rezultatelor contestaţiilor la proba de interviu</w:t>
            </w:r>
          </w:p>
        </w:tc>
        <w:tc>
          <w:tcPr>
            <w:tcW w:w="3099" w:type="dxa"/>
            <w:tcBorders>
              <w:top w:val="single" w:sz="4" w:space="0" w:color="auto"/>
              <w:left w:val="single" w:sz="6" w:space="0" w:color="auto"/>
              <w:bottom w:val="single" w:sz="4" w:space="0" w:color="auto"/>
              <w:right w:val="single" w:sz="6" w:space="0" w:color="auto"/>
            </w:tcBorders>
          </w:tcPr>
          <w:p w:rsidR="00727E15" w:rsidRPr="0001629C" w:rsidRDefault="008E2D89" w:rsidP="00EF6BF2">
            <w:pPr>
              <w:rPr>
                <w:sz w:val="28"/>
                <w:szCs w:val="28"/>
                <w:lang w:val="ro-RO"/>
              </w:rPr>
            </w:pPr>
            <w:r>
              <w:rPr>
                <w:sz w:val="28"/>
                <w:szCs w:val="28"/>
                <w:lang w:val="ro-RO"/>
              </w:rPr>
              <w:t xml:space="preserve">   </w:t>
            </w:r>
            <w:r w:rsidR="00165D63">
              <w:rPr>
                <w:sz w:val="28"/>
                <w:szCs w:val="28"/>
                <w:lang w:val="ro-RO"/>
              </w:rPr>
              <w:t xml:space="preserve">   10</w:t>
            </w:r>
            <w:r w:rsidR="00DD3B27">
              <w:rPr>
                <w:sz w:val="28"/>
                <w:szCs w:val="28"/>
                <w:lang w:val="ro-RO"/>
              </w:rPr>
              <w:t>.10</w:t>
            </w:r>
            <w:r w:rsidR="002F6E3A">
              <w:rPr>
                <w:sz w:val="28"/>
                <w:szCs w:val="28"/>
                <w:lang w:val="ro-RO"/>
              </w:rPr>
              <w:t>.2019</w:t>
            </w:r>
          </w:p>
        </w:tc>
      </w:tr>
      <w:tr w:rsidR="00727E15" w:rsidRPr="0001629C" w:rsidTr="00ED31AC">
        <w:trPr>
          <w:trHeight w:val="293"/>
        </w:trPr>
        <w:tc>
          <w:tcPr>
            <w:tcW w:w="5906" w:type="dxa"/>
            <w:tcBorders>
              <w:top w:val="single" w:sz="4" w:space="0" w:color="auto"/>
              <w:left w:val="single" w:sz="4" w:space="0" w:color="auto"/>
              <w:bottom w:val="single" w:sz="6" w:space="0" w:color="auto"/>
              <w:right w:val="single" w:sz="6" w:space="0" w:color="auto"/>
            </w:tcBorders>
          </w:tcPr>
          <w:p w:rsidR="00727E15" w:rsidRPr="0001629C" w:rsidRDefault="00727E15" w:rsidP="00EF6BF2">
            <w:pPr>
              <w:rPr>
                <w:sz w:val="28"/>
                <w:szCs w:val="28"/>
                <w:lang w:val="ro-RO"/>
              </w:rPr>
            </w:pPr>
            <w:r w:rsidRPr="0001629C">
              <w:rPr>
                <w:sz w:val="28"/>
                <w:szCs w:val="28"/>
                <w:lang w:val="ro-RO"/>
              </w:rPr>
              <w:t>Afişarea rezultatului final al concursului</w:t>
            </w:r>
          </w:p>
        </w:tc>
        <w:tc>
          <w:tcPr>
            <w:tcW w:w="3099" w:type="dxa"/>
            <w:tcBorders>
              <w:top w:val="single" w:sz="4" w:space="0" w:color="auto"/>
              <w:left w:val="single" w:sz="6" w:space="0" w:color="auto"/>
              <w:bottom w:val="single" w:sz="6" w:space="0" w:color="auto"/>
              <w:right w:val="single" w:sz="6" w:space="0" w:color="auto"/>
            </w:tcBorders>
          </w:tcPr>
          <w:p w:rsidR="00727E15" w:rsidRPr="0001629C" w:rsidRDefault="008E2D89" w:rsidP="00EF6BF2">
            <w:pPr>
              <w:rPr>
                <w:b/>
                <w:sz w:val="28"/>
                <w:szCs w:val="28"/>
                <w:lang w:val="ro-RO"/>
              </w:rPr>
            </w:pPr>
            <w:r>
              <w:rPr>
                <w:b/>
                <w:sz w:val="28"/>
                <w:szCs w:val="28"/>
                <w:lang w:val="ro-RO"/>
              </w:rPr>
              <w:t xml:space="preserve">     </w:t>
            </w:r>
            <w:r w:rsidR="00165D63">
              <w:rPr>
                <w:b/>
                <w:sz w:val="28"/>
                <w:szCs w:val="28"/>
                <w:lang w:val="ro-RO"/>
              </w:rPr>
              <w:t>11</w:t>
            </w:r>
            <w:r w:rsidR="00DD3B27">
              <w:rPr>
                <w:b/>
                <w:sz w:val="28"/>
                <w:szCs w:val="28"/>
                <w:lang w:val="ro-RO"/>
              </w:rPr>
              <w:t>.10</w:t>
            </w:r>
            <w:r w:rsidR="002F6E3A">
              <w:rPr>
                <w:b/>
                <w:sz w:val="28"/>
                <w:szCs w:val="28"/>
                <w:lang w:val="ro-RO"/>
              </w:rPr>
              <w:t>.2019</w:t>
            </w:r>
          </w:p>
        </w:tc>
      </w:tr>
    </w:tbl>
    <w:p w:rsidR="00727E15" w:rsidRPr="0001629C" w:rsidRDefault="00727E15" w:rsidP="00727E15">
      <w:pPr>
        <w:jc w:val="both"/>
        <w:rPr>
          <w:sz w:val="28"/>
          <w:szCs w:val="28"/>
          <w:lang w:val="ro-RO"/>
        </w:rPr>
      </w:pPr>
    </w:p>
    <w:p w:rsidR="00727E15" w:rsidRPr="00ED31AC" w:rsidRDefault="00727E15" w:rsidP="00727E15">
      <w:pPr>
        <w:jc w:val="both"/>
        <w:rPr>
          <w:sz w:val="28"/>
          <w:szCs w:val="28"/>
          <w:lang w:val="fr-FR"/>
        </w:rPr>
      </w:pPr>
      <w:r w:rsidRPr="0001629C">
        <w:rPr>
          <w:sz w:val="28"/>
          <w:szCs w:val="28"/>
          <w:lang w:val="ro-RO"/>
        </w:rPr>
        <w:t>Relaţii suplimentare se pot obţine la secretariatul Institutului Român pentru Drepturile Omului, telefon 02</w:t>
      </w:r>
      <w:r w:rsidR="0058090E">
        <w:rPr>
          <w:sz w:val="28"/>
          <w:szCs w:val="28"/>
          <w:lang w:val="ro-RO"/>
        </w:rPr>
        <w:t>1 311</w:t>
      </w:r>
      <w:r w:rsidR="00F72493">
        <w:rPr>
          <w:sz w:val="28"/>
          <w:szCs w:val="28"/>
          <w:lang w:val="ro-RO"/>
        </w:rPr>
        <w:t xml:space="preserve"> 49 21 sau </w:t>
      </w:r>
      <w:r w:rsidR="00ED31AC">
        <w:rPr>
          <w:sz w:val="28"/>
          <w:szCs w:val="28"/>
          <w:lang w:val="ro-RO"/>
        </w:rPr>
        <w:t>e-</w:t>
      </w:r>
      <w:r w:rsidR="00F72493">
        <w:rPr>
          <w:sz w:val="28"/>
          <w:szCs w:val="28"/>
          <w:lang w:val="ro-RO"/>
        </w:rPr>
        <w:t>mail: office</w:t>
      </w:r>
      <w:r w:rsidR="00F72493" w:rsidRPr="00ED31AC">
        <w:rPr>
          <w:sz w:val="28"/>
          <w:szCs w:val="28"/>
          <w:lang w:val="fr-FR"/>
        </w:rPr>
        <w:t>@irdo.ro</w:t>
      </w:r>
    </w:p>
    <w:p w:rsidR="00727E15" w:rsidRPr="0001629C" w:rsidRDefault="00727E15" w:rsidP="00727E15">
      <w:pPr>
        <w:jc w:val="both"/>
        <w:rPr>
          <w:sz w:val="28"/>
          <w:szCs w:val="28"/>
          <w:lang w:val="ro-RO"/>
        </w:rPr>
      </w:pPr>
    </w:p>
    <w:sectPr w:rsidR="00727E15" w:rsidRPr="0001629C" w:rsidSect="00A4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35CA8"/>
    <w:multiLevelType w:val="hybridMultilevel"/>
    <w:tmpl w:val="62DC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3E76"/>
    <w:multiLevelType w:val="hybridMultilevel"/>
    <w:tmpl w:val="3E4443D8"/>
    <w:lvl w:ilvl="0" w:tplc="C3F05076">
      <w:numFmt w:val="bullet"/>
      <w:lvlText w:val="-"/>
      <w:lvlJc w:val="left"/>
      <w:pPr>
        <w:tabs>
          <w:tab w:val="num" w:pos="1710"/>
        </w:tabs>
        <w:ind w:left="1710" w:hanging="99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96F6AA4"/>
    <w:multiLevelType w:val="hybridMultilevel"/>
    <w:tmpl w:val="91D897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BB"/>
    <w:rsid w:val="0004494B"/>
    <w:rsid w:val="00047FE2"/>
    <w:rsid w:val="000610CF"/>
    <w:rsid w:val="00062D7E"/>
    <w:rsid w:val="000773D3"/>
    <w:rsid w:val="000925B3"/>
    <w:rsid w:val="000A54E9"/>
    <w:rsid w:val="000A6748"/>
    <w:rsid w:val="000B0EB7"/>
    <w:rsid w:val="000D54BF"/>
    <w:rsid w:val="000E1325"/>
    <w:rsid w:val="001210C9"/>
    <w:rsid w:val="00137C18"/>
    <w:rsid w:val="00152ABB"/>
    <w:rsid w:val="00165D63"/>
    <w:rsid w:val="0018181B"/>
    <w:rsid w:val="00192AA6"/>
    <w:rsid w:val="001A061A"/>
    <w:rsid w:val="001C37EC"/>
    <w:rsid w:val="001D11BC"/>
    <w:rsid w:val="00202204"/>
    <w:rsid w:val="0020710C"/>
    <w:rsid w:val="00215F0C"/>
    <w:rsid w:val="00230849"/>
    <w:rsid w:val="002530D3"/>
    <w:rsid w:val="00263D65"/>
    <w:rsid w:val="00291F4E"/>
    <w:rsid w:val="002B08E9"/>
    <w:rsid w:val="002B1C32"/>
    <w:rsid w:val="002C4A3B"/>
    <w:rsid w:val="002F6E3A"/>
    <w:rsid w:val="003763F4"/>
    <w:rsid w:val="003D568C"/>
    <w:rsid w:val="00417522"/>
    <w:rsid w:val="00420E41"/>
    <w:rsid w:val="00446D8E"/>
    <w:rsid w:val="00477E11"/>
    <w:rsid w:val="004C4EF4"/>
    <w:rsid w:val="004D590E"/>
    <w:rsid w:val="004F4310"/>
    <w:rsid w:val="00521DF0"/>
    <w:rsid w:val="005311B4"/>
    <w:rsid w:val="00557771"/>
    <w:rsid w:val="005607DD"/>
    <w:rsid w:val="0058090E"/>
    <w:rsid w:val="005863A4"/>
    <w:rsid w:val="00595B93"/>
    <w:rsid w:val="005C3F91"/>
    <w:rsid w:val="005E5CE2"/>
    <w:rsid w:val="005F19F6"/>
    <w:rsid w:val="00625A37"/>
    <w:rsid w:val="006632F3"/>
    <w:rsid w:val="00664451"/>
    <w:rsid w:val="006905FE"/>
    <w:rsid w:val="006C133C"/>
    <w:rsid w:val="006C42D7"/>
    <w:rsid w:val="00711125"/>
    <w:rsid w:val="00727E15"/>
    <w:rsid w:val="00742D1D"/>
    <w:rsid w:val="007C270C"/>
    <w:rsid w:val="007E041B"/>
    <w:rsid w:val="0082017D"/>
    <w:rsid w:val="008530B3"/>
    <w:rsid w:val="008E2D89"/>
    <w:rsid w:val="00933664"/>
    <w:rsid w:val="0094443D"/>
    <w:rsid w:val="009B6F36"/>
    <w:rsid w:val="009F2CC3"/>
    <w:rsid w:val="00AE0787"/>
    <w:rsid w:val="00B004C1"/>
    <w:rsid w:val="00B20669"/>
    <w:rsid w:val="00B265D9"/>
    <w:rsid w:val="00B413D7"/>
    <w:rsid w:val="00BB06B6"/>
    <w:rsid w:val="00C14021"/>
    <w:rsid w:val="00C36EE6"/>
    <w:rsid w:val="00C8658A"/>
    <w:rsid w:val="00CB7933"/>
    <w:rsid w:val="00D43E3F"/>
    <w:rsid w:val="00D563F6"/>
    <w:rsid w:val="00DD3B27"/>
    <w:rsid w:val="00E1743A"/>
    <w:rsid w:val="00E26A6D"/>
    <w:rsid w:val="00E37205"/>
    <w:rsid w:val="00EC57D1"/>
    <w:rsid w:val="00ED31AC"/>
    <w:rsid w:val="00EF16C1"/>
    <w:rsid w:val="00F0142C"/>
    <w:rsid w:val="00F01AC2"/>
    <w:rsid w:val="00F72493"/>
    <w:rsid w:val="00F8472F"/>
    <w:rsid w:val="00FB3559"/>
    <w:rsid w:val="00FD4338"/>
    <w:rsid w:val="00FE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4192"/>
  <w15:docId w15:val="{1AE15803-03D8-409C-9056-C55CB61D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AB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6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BA6F0-EDFF-4E53-BE48-10D6276E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6949</Characters>
  <Application>Microsoft Office Word</Application>
  <DocSecurity>0</DocSecurity>
  <Lines>193</Lines>
  <Paragraphs>121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IRDO</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IRDO</dc:creator>
  <cp:keywords/>
  <dc:description/>
  <cp:lastModifiedBy>Windows User</cp:lastModifiedBy>
  <cp:revision>3</cp:revision>
  <dcterms:created xsi:type="dcterms:W3CDTF">2019-09-04T10:05:00Z</dcterms:created>
  <dcterms:modified xsi:type="dcterms:W3CDTF">2019-09-04T10:06:00Z</dcterms:modified>
</cp:coreProperties>
</file>